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w:eastAsia="Times New Roman" w:hAnsi="Calibri"/>
          <w:lang w:eastAsia="pl-PL"/>
        </w:rPr>
        <w:id w:val="1335031256"/>
        <w:docPartObj>
          <w:docPartGallery w:val="Cover Pages"/>
          <w:docPartUnique/>
        </w:docPartObj>
      </w:sdtPr>
      <w:sdtEndPr>
        <w:rPr>
          <w:color w:val="FFFFFF" w:themeColor="background1"/>
          <w:sz w:val="72"/>
          <w:szCs w:val="72"/>
        </w:rPr>
      </w:sdtEndPr>
      <w:sdtContent>
        <w:p w:rsidR="005A60E3" w:rsidRPr="005F1891" w:rsidRDefault="005A60E3" w:rsidP="00311114">
          <w:pPr>
            <w:spacing w:line="360" w:lineRule="auto"/>
            <w:jc w:val="center"/>
          </w:pPr>
        </w:p>
        <w:p w:rsidR="005A60E3" w:rsidRPr="005F1891" w:rsidRDefault="005A60E3" w:rsidP="00311114">
          <w:pPr>
            <w:pStyle w:val="Bezodstpw"/>
            <w:spacing w:line="360" w:lineRule="auto"/>
            <w:jc w:val="center"/>
            <w:rPr>
              <w:rFonts w:ascii="Times New Roman" w:hAnsi="Times New Roman"/>
              <w:caps/>
              <w:color w:val="323E4F" w:themeColor="text2" w:themeShade="BF"/>
              <w:sz w:val="32"/>
              <w:szCs w:val="32"/>
            </w:rPr>
          </w:pPr>
          <w:r w:rsidRPr="005F1891">
            <w:rPr>
              <w:rFonts w:ascii="Times New Roman" w:hAnsi="Times New Roman"/>
              <w:caps/>
              <w:color w:val="323E4F" w:themeColor="text2" w:themeShade="BF"/>
              <w:sz w:val="32"/>
              <w:szCs w:val="32"/>
            </w:rPr>
            <w:t xml:space="preserve">LoKALNA DIAGNOZA WYZWAŃ I POTRZEB SPOŁECZNYCH NA TERENIE POWIATU KIELECKIEGO </w:t>
          </w:r>
        </w:p>
        <w:p w:rsidR="005A60E3" w:rsidRPr="005F1891" w:rsidRDefault="005A60E3" w:rsidP="00311114">
          <w:pPr>
            <w:pStyle w:val="Bezodstpw"/>
            <w:spacing w:line="360" w:lineRule="auto"/>
            <w:jc w:val="center"/>
            <w:rPr>
              <w:rFonts w:ascii="Times New Roman" w:hAnsi="Times New Roman"/>
              <w:caps/>
              <w:color w:val="323E4F" w:themeColor="text2" w:themeShade="BF"/>
              <w:sz w:val="32"/>
              <w:szCs w:val="32"/>
            </w:rPr>
          </w:pPr>
          <w:r w:rsidRPr="005F1891">
            <w:rPr>
              <w:rFonts w:ascii="Times New Roman" w:hAnsi="Times New Roman"/>
              <w:caps/>
              <w:color w:val="323E4F" w:themeColor="text2" w:themeShade="BF"/>
              <w:sz w:val="32"/>
              <w:szCs w:val="32"/>
            </w:rPr>
            <w:t>NA LATA 2019-2022</w:t>
          </w:r>
        </w:p>
        <w:p w:rsidR="005A60E3" w:rsidRPr="005F1891" w:rsidRDefault="005A60E3" w:rsidP="00311114">
          <w:pPr>
            <w:tabs>
              <w:tab w:val="left" w:pos="1005"/>
            </w:tabs>
            <w:spacing w:line="360" w:lineRule="auto"/>
          </w:pPr>
        </w:p>
        <w:p w:rsidR="005A60E3" w:rsidRPr="005F1891" w:rsidRDefault="005A60E3" w:rsidP="00311114">
          <w:pPr>
            <w:pStyle w:val="Bezodstpw"/>
            <w:spacing w:line="360" w:lineRule="auto"/>
            <w:rPr>
              <w:rFonts w:ascii="Times New Roman" w:hAnsi="Times New Roman"/>
              <w:color w:val="FFFFFF" w:themeColor="background1"/>
              <w:sz w:val="72"/>
              <w:szCs w:val="72"/>
            </w:rPr>
          </w:pPr>
        </w:p>
        <w:p w:rsidR="005A60E3" w:rsidRPr="005F1891" w:rsidRDefault="005A60E3" w:rsidP="00311114">
          <w:pPr>
            <w:pStyle w:val="Bezodstpw"/>
            <w:spacing w:line="360" w:lineRule="auto"/>
            <w:rPr>
              <w:rFonts w:ascii="Times New Roman" w:hAnsi="Times New Roman"/>
              <w:color w:val="FFFFFF" w:themeColor="background1"/>
              <w:sz w:val="72"/>
              <w:szCs w:val="72"/>
            </w:rPr>
          </w:pPr>
        </w:p>
        <w:p w:rsidR="005A60E3" w:rsidRPr="005F1891" w:rsidRDefault="005A60E3" w:rsidP="00311114">
          <w:pPr>
            <w:pStyle w:val="Bezodstpw"/>
            <w:spacing w:line="360" w:lineRule="auto"/>
            <w:rPr>
              <w:rFonts w:ascii="Times New Roman" w:hAnsi="Times New Roman"/>
              <w:color w:val="FFFFFF" w:themeColor="background1"/>
              <w:sz w:val="72"/>
              <w:szCs w:val="72"/>
            </w:rPr>
          </w:pPr>
        </w:p>
        <w:p w:rsidR="005A60E3" w:rsidRPr="005F1891" w:rsidRDefault="005A60E3" w:rsidP="00311114">
          <w:pPr>
            <w:pStyle w:val="Bezodstpw"/>
            <w:spacing w:line="360" w:lineRule="auto"/>
            <w:rPr>
              <w:rFonts w:ascii="Times New Roman" w:hAnsi="Times New Roman"/>
              <w:color w:val="FFFFFF" w:themeColor="background1"/>
              <w:sz w:val="72"/>
              <w:szCs w:val="72"/>
            </w:rPr>
          </w:pPr>
        </w:p>
        <w:p w:rsidR="00311114" w:rsidRPr="005F1891" w:rsidRDefault="00311114" w:rsidP="00311114">
          <w:pPr>
            <w:pStyle w:val="Bezodstpw"/>
            <w:spacing w:line="360" w:lineRule="auto"/>
            <w:rPr>
              <w:rFonts w:ascii="Times New Roman" w:hAnsi="Times New Roman"/>
              <w:sz w:val="36"/>
              <w:szCs w:val="36"/>
            </w:rPr>
          </w:pPr>
        </w:p>
        <w:p w:rsidR="007E2CD4" w:rsidRPr="005F1891" w:rsidRDefault="007E2CD4" w:rsidP="00311114">
          <w:pPr>
            <w:pStyle w:val="Bezodstpw"/>
            <w:spacing w:line="360" w:lineRule="auto"/>
            <w:jc w:val="center"/>
            <w:rPr>
              <w:rFonts w:ascii="Times New Roman" w:hAnsi="Times New Roman"/>
              <w:sz w:val="36"/>
              <w:szCs w:val="36"/>
            </w:rPr>
          </w:pPr>
        </w:p>
        <w:p w:rsidR="007E2CD4" w:rsidRPr="005F1891" w:rsidRDefault="007E2CD4" w:rsidP="00311114">
          <w:pPr>
            <w:pStyle w:val="Bezodstpw"/>
            <w:spacing w:line="360" w:lineRule="auto"/>
            <w:jc w:val="center"/>
            <w:rPr>
              <w:rFonts w:ascii="Times New Roman" w:hAnsi="Times New Roman"/>
              <w:sz w:val="36"/>
              <w:szCs w:val="36"/>
            </w:rPr>
          </w:pPr>
        </w:p>
        <w:p w:rsidR="007E2CD4" w:rsidRPr="005F1891" w:rsidRDefault="007E2CD4" w:rsidP="00311114">
          <w:pPr>
            <w:pStyle w:val="Bezodstpw"/>
            <w:spacing w:line="360" w:lineRule="auto"/>
            <w:jc w:val="center"/>
            <w:rPr>
              <w:rFonts w:ascii="Times New Roman" w:hAnsi="Times New Roman"/>
              <w:sz w:val="36"/>
              <w:szCs w:val="36"/>
            </w:rPr>
          </w:pPr>
        </w:p>
        <w:p w:rsidR="007E2CD4" w:rsidRPr="005F1891" w:rsidRDefault="007E2CD4" w:rsidP="00311114">
          <w:pPr>
            <w:pStyle w:val="Bezodstpw"/>
            <w:spacing w:line="360" w:lineRule="auto"/>
            <w:jc w:val="center"/>
            <w:rPr>
              <w:rFonts w:ascii="Times New Roman" w:hAnsi="Times New Roman"/>
              <w:sz w:val="36"/>
              <w:szCs w:val="36"/>
            </w:rPr>
          </w:pPr>
        </w:p>
        <w:p w:rsidR="007E2CD4" w:rsidRPr="005F1891" w:rsidRDefault="007E2CD4" w:rsidP="00311114">
          <w:pPr>
            <w:pStyle w:val="Bezodstpw"/>
            <w:spacing w:line="360" w:lineRule="auto"/>
            <w:jc w:val="center"/>
            <w:rPr>
              <w:rFonts w:ascii="Times New Roman" w:hAnsi="Times New Roman"/>
              <w:sz w:val="36"/>
              <w:szCs w:val="36"/>
            </w:rPr>
          </w:pPr>
        </w:p>
        <w:p w:rsidR="007E2CD4" w:rsidRPr="005F1891" w:rsidRDefault="00BD405B" w:rsidP="00311114">
          <w:pPr>
            <w:pStyle w:val="Bezodstpw"/>
            <w:spacing w:line="360" w:lineRule="auto"/>
            <w:jc w:val="center"/>
            <w:rPr>
              <w:rFonts w:ascii="Times New Roman" w:hAnsi="Times New Roman"/>
              <w:noProof/>
            </w:rPr>
          </w:pPr>
          <w:r w:rsidRPr="005F1891">
            <w:rPr>
              <w:rFonts w:ascii="Times New Roman" w:hAnsi="Times New Roman"/>
              <w:noProof/>
            </w:rPr>
            <mc:AlternateContent>
              <mc:Choice Requires="wps">
                <w:drawing>
                  <wp:anchor distT="0" distB="0" distL="114300" distR="114300" simplePos="0" relativeHeight="251663360"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4185" cy="309880"/>
                    <wp:effectExtent l="0" t="0" r="0" b="0"/>
                    <wp:wrapSquare wrapText="bothSides"/>
                    <wp:docPr id="6" name="Pole tekstow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704F" w:rsidRDefault="00D0704F" w:rsidP="005A60E3">
                                <w:pPr>
                                  <w:pStyle w:val="Bezodstpw"/>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Pole tekstowe 111" o:spid="_x0000_s1026" type="#_x0000_t202" style="position:absolute;left:0;text-align:left;margin-left:0;margin-top:0;width:436.55pt;height:24.4pt;z-index:251663360;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H4GhwIAAHIFAAAOAAAAZHJzL2Uyb0RvYy54bWysVN9P2zAQfp+0/8Hy+0gDFHURKepATJMq&#10;qAYTz65j0wjH59nXJt1fv7OTtIjthWkvzsX+7vd3d3nVNYbtlA812JLnJxPOlJVQ1fa55D8ebz/N&#10;OAsobCUMWFXyvQr8av7xw2XrCnUKGzCV8oyM2FC0ruQbRFdkWZAb1YhwAk5ZetTgG4H065+zyouW&#10;rDcmO51MLrIWfOU8SBUC3d70j3ye7GutJN5rHRQyU3KKDdPp07mOZza/FMWzF25TyyEM8Q9RNKK2&#10;5PRg6kagYFtf/2GqqaWHABpPJDQZaF1LlXKgbPLJm2weNsKplAsVJ7hDmcL/MyvvdivP6qrkF5xZ&#10;0VCLVmAUQ/USEFrF8jyPRWpdKAj74AiN3RfoqNkp4eCWIF8CQbJXmF4hEDoWpdO+iV9Kl5Ei9WF/&#10;qL3qkEm6nE7Pz/PZlDNJb2eTz7NZak521HY+4FcFDYtCyT31NkUgdsuA0b8oRkh0ZuG2Nib111jW&#10;UoJn00lSOLyQhrERqxJTBjMxjT7yJOHeqIgx9rvSVKmUQLxIHFXXxrOdIHYJKZXFVKxkl9ARpSmI&#10;9ygO+GNU71Hu8xg9g8WDclNb8H3D4mgdw65expB1jx8aGfq8YwmwW3cDBdZQ7YkBHvpBCk7e1tSN&#10;pQi4Ep4mh3pL2wDv6dAGqOowSJxtwP/6233EE6HplbOWJrHk4edWeMWZ+WaJ6nFsR8GPwnoU7La5&#10;Bip/TnvGySSSgkczitpD80RLYhG90JOwknyVfD2K19jvA1oyUi0WCUTD6QQu7YOTI9Ejtx67J+Hd&#10;QEAk6t7BOKOieMPDHpuI4hZbJDYmksaC9lUcCk2Dnbg7LKG4OV7/J9RxVc5/AwAA//8DAFBLAwQU&#10;AAYACAAAACEAEs6h794AAAAEAQAADwAAAGRycy9kb3ducmV2LnhtbEyPwUrDQBCG74LvsIzgRewm&#10;rdU0zaaIUmjrySotvW2yYxLMzobsto1v7+hFLwPD//PNN9lisK04Ye8bRwriUQQCqXSmoUrB+9vy&#10;NgHhgyajW0eo4As9LPLLi0ynxp3pFU/bUAmGkE+1gjqELpXSlzVa7UeuQ+Lsw/VWB177Sppenxlu&#10;WzmOontpdUN8odYdPtVYfm6PVsHdZoc3z8VkeZhupvtVPJ6tXtYzpa6vhsc5iIBD+CvDjz6rQ85O&#10;hTuS8aJVwI+E38lZ8jCJQRQMThKQeSb/y+ffAAAA//8DAFBLAQItABQABgAIAAAAIQC2gziS/gAA&#10;AOEBAAATAAAAAAAAAAAAAAAAAAAAAABbQ29udGVudF9UeXBlc10ueG1sUEsBAi0AFAAGAAgAAAAh&#10;ADj9If/WAAAAlAEAAAsAAAAAAAAAAAAAAAAALwEAAF9yZWxzLy5yZWxzUEsBAi0AFAAGAAgAAAAh&#10;ALSYfgaHAgAAcgUAAA4AAAAAAAAAAAAAAAAALgIAAGRycy9lMm9Eb2MueG1sUEsBAi0AFAAGAAgA&#10;AAAhABLOoe/eAAAABAEAAA8AAAAAAAAAAAAAAAAA4QQAAGRycy9kb3ducmV2LnhtbFBLBQYAAAAA&#10;BAAEAPMAAADsBQAAAAA=&#10;" filled="f" stroked="f" strokeweight=".5pt">
                    <v:textbox style="mso-fit-shape-to-text:t" inset="0,0,0,0">
                      <w:txbxContent>
                        <w:p w:rsidR="00D0704F" w:rsidRDefault="00D0704F" w:rsidP="005A60E3">
                          <w:pPr>
                            <w:pStyle w:val="Bezodstpw"/>
                            <w:rPr>
                              <w:caps/>
                              <w:color w:val="323E4F" w:themeColor="text2" w:themeShade="BF"/>
                              <w:sz w:val="40"/>
                              <w:szCs w:val="40"/>
                            </w:rPr>
                          </w:pPr>
                        </w:p>
                      </w:txbxContent>
                    </v:textbox>
                    <w10:wrap type="square" anchorx="page" anchory="page"/>
                  </v:shape>
                </w:pict>
              </mc:Fallback>
            </mc:AlternateContent>
          </w:r>
          <w:r w:rsidRPr="005F1891">
            <w:rPr>
              <w:rFonts w:ascii="Times New Roman" w:hAnsi="Times New Roman"/>
              <w:noProof/>
            </w:rPr>
            <mc:AlternateContent>
              <mc:Choice Requires="wpg">
                <w:drawing>
                  <wp:anchor distT="0" distB="0" distL="114300" distR="114300" simplePos="0" relativeHeight="251662336"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6535" cy="9717405"/>
                    <wp:effectExtent l="0" t="0" r="0" b="0"/>
                    <wp:wrapNone/>
                    <wp:docPr id="3" name="Grup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717405"/>
                              <a:chOff x="0" y="0"/>
                              <a:chExt cx="228600" cy="9144000"/>
                            </a:xfrm>
                          </wpg:grpSpPr>
                          <wps:wsp>
                            <wps:cNvPr id="4" name="Prostokąt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rostokąt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7B3E00A" id="Grupa 114" o:spid="_x0000_s1026" style="position:absolute;margin-left:0;margin-top:0;width:17.05pt;height:765.15pt;z-index:25166233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94VgMAAAYLAAAOAAAAZHJzL2Uyb0RvYy54bWzsVl9P2zAQf5+072D5fTQpbSkRAVUw0KRq&#10;VIOJZ+M4TURie7bbtHvfN9sH252dBCgITWyaNImXyPb98/3u7hcfnWzqiqyFsaWSKY33IkqE5Cor&#10;5TKlX6/PP0wpsY7JjFVKipRuhaUnx+/fHTU6EUNVqCoThoATaZNGp7RwTieDgeWFqJndU1pIEObK&#10;1MzB1iwHmWENeK+rwTCKJoNGmUwbxYW1cHoWhPTY+89zwd1lnlvhSJVSuJvzX+O/t/gdHB+xZGmY&#10;LkreXoO94hY1KyUE7V2dMcfIypRPXNUlN8qq3O1xVQ9Unpdc+BwgmzjayebCqJX2uSyTZql7mADa&#10;HZxe7ZZ/Xi8MKbOU7lMiWQ0lujArzUgcjxCcRi8T0Lkw+kovTMgQlnPF7yyIB7ty3C/vlTe5qdEI&#10;EiUbj/q2R11sHOFwOIwn4/0xJRxEhwfxwSgah7LwAmr3xIwXHzvD4XQSQVG9YTwaRbDBO7EkhPWX&#10;6y/TaOgwew+i/TMQrwqmha+NRYBaEEcdiAuoslN3P384QNLng/FBEWH0uNrEtoj+FkgPcp0eTIfR&#10;+HGuLNHGuguhaoKLlBpofd+RbD23LsDSqWBFrKrK7LysKr/BcROnlSFrBoPCOBfSDVswH2lWEvWl&#10;QsvgFE8A6S4dv3LbSqBeJb+IHLoLq+wv4+d6N1AcRAXLRIg/hkp26fUWvrDeIXrOIX7vu3XwXBJx&#10;m0Srj6bC00JvHL10sZBib+EjK+l647qUyjznoHJ95KDfgRSgQZRuVbaFtjEqkJLV/LyE0s2ZdQtm&#10;gIWgtYFZ3SV88ko1KVXtipJCme/PnaM+9DVIKWmA1VJqv62YEZRUnyR0/CGOCdCg34zGB0PYmIeS&#10;24cSuapPFfRDDByuuV+ivqu6ZW5UfQMEPMOoIGKSQ+yUcme6zakLbAsUzsVs5tWA+jRzc3mlOTpH&#10;VLE1rzc3zOi2fx3Qw2fVTRlLdto46KKlVLOVU3npe/we1xZvmHgksX8w+sBggT8fjf4E+w/jt6OP&#10;N7aBPolUpwWTSzGzGoYVkcB2e6SMmxdpYnoYj4H40BI6+xliHAbiCI3cMU1HBH+NK7pmf+OKN674&#10;v7nCPxrgseV/N+3DEF9zD/d+Su+fr8e/AAAA//8DAFBLAwQUAAYACAAAACEAuKooBdoAAAAFAQAA&#10;DwAAAGRycy9kb3ducmV2LnhtbEyPwU7DMBBE70j8g7VI3KjTBhCEOBVCojcETTnAbRMvSYS9jmK3&#10;DX/PwgUuI61mNPO2XM/eqQNNcQhsYLnIQBG3wQ7cGXjdPV7cgIoJ2aILTAa+KMK6Oj0psbDhyFs6&#10;1KlTUsKxQAN9SmOhdWx78hgXYSQW7yNMHpOcU6fthEcp906vsuxaexxYFnoc6aGn9rPeewOsd3bj&#10;62f/lqfbevX+0rinTWPM+dl8fwcq0Zz+wvCDL+hQCVMT9myjcgbkkfSr4uWXS1CNZK7yLAddlfo/&#10;ffUNAAD//wMAUEsBAi0AFAAGAAgAAAAhALaDOJL+AAAA4QEAABMAAAAAAAAAAAAAAAAAAAAAAFtD&#10;b250ZW50X1R5cGVzXS54bWxQSwECLQAUAAYACAAAACEAOP0h/9YAAACUAQAACwAAAAAAAAAAAAAA&#10;AAAvAQAAX3JlbHMvLnJlbHNQSwECLQAUAAYACAAAACEAbFsveFYDAAAGCwAADgAAAAAAAAAAAAAA&#10;AAAuAgAAZHJzL2Uyb0RvYy54bWxQSwECLQAUAAYACAAAACEAuKooBdoAAAAFAQAADwAAAAAAAAAA&#10;AAAAAACwBQAAZHJzL2Rvd25yZXYueG1sUEsFBgAAAAAEAAQA8wAAALcGAAAAAA==&#10;">
                    <v:rect id="Prostokąt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fO4wgAAANoAAAAPAAAAZHJzL2Rvd25yZXYueG1sRI/RasJA&#10;FETfBf9huULfdGNoRdNsgkoDpfhS2w+4Zm+TaPZuyG6T9O+7BaGPw8ycYdJ8Mq0YqHeNZQXrVQSC&#10;uLS64UrB50ex3IJwHllja5kU/JCDPJvPUky0HfmdhrOvRICwS1BB7X2XSOnKmgy6le2Ig/dle4M+&#10;yL6SuscxwE0r4yjaSIMNh4UaOzrWVN7O30bBi7FPp+tuMEXcXKzcbNkf3liph8W0fwbhafL/4Xv7&#10;VSt4hL8r4QbI7BcAAP//AwBQSwECLQAUAAYACAAAACEA2+H2y+4AAACFAQAAEwAAAAAAAAAAAAAA&#10;AAAAAAAAW0NvbnRlbnRfVHlwZXNdLnhtbFBLAQItABQABgAIAAAAIQBa9CxbvwAAABUBAAALAAAA&#10;AAAAAAAAAAAAAB8BAABfcmVscy8ucmVsc1BLAQItABQABgAIAAAAIQAMcfO4wgAAANoAAAAPAAAA&#10;AAAAAAAAAAAAAAcCAABkcnMvZG93bnJldi54bWxQSwUGAAAAAAMAAwC3AAAA9gIAAAAA&#10;" fillcolor="#ed7d31 [3205]" stroked="f" strokeweight="1pt"/>
                    <v:rect id="Prostokąt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9IwwAAANoAAAAPAAAAZHJzL2Rvd25yZXYueG1sRI9Ba8JA&#10;FITvBf/D8gRvdaNilegqIghFitBUD94e2Wc2mn0bstuY+uvdQqHHYWa+YZbrzlaipcaXjhWMhgkI&#10;4tzpkgsFx6/d6xyED8gaK8ek4Ic8rFe9lyWm2t35k9osFCJC2KeowIRQp1L63JBFP3Q1cfQurrEY&#10;omwKqRu8R7it5DhJ3qTFkuOCwZq2hvJb9m0V7K+zSWbaTfuYHOhk3OnjvNt6pQb9brMAEagL/+G/&#10;9rtWMIXfK/EGyNUTAAD//wMAUEsBAi0AFAAGAAgAAAAhANvh9svuAAAAhQEAABMAAAAAAAAAAAAA&#10;AAAAAAAAAFtDb250ZW50X1R5cGVzXS54bWxQSwECLQAUAAYACAAAACEAWvQsW78AAAAVAQAACwAA&#10;AAAAAAAAAAAAAAAfAQAAX3JlbHMvLnJlbHNQSwECLQAUAAYACAAAACEAELkvSMMAAADaAAAADwAA&#10;AAAAAAAAAAAAAAAHAgAAZHJzL2Rvd25yZXYueG1sUEsFBgAAAAADAAMAtwAAAPcCAAAAAA==&#10;" fillcolor="#4472c4 [3204]" stroked="f" strokeweight="1pt">
                      <o:lock v:ext="edit" aspectratio="t"/>
                    </v:rect>
                    <w10:wrap anchorx="page" anchory="page"/>
                  </v:group>
                </w:pict>
              </mc:Fallback>
            </mc:AlternateContent>
          </w:r>
        </w:p>
      </w:sdtContent>
    </w:sdt>
    <w:p w:rsidR="00AA76D5" w:rsidRPr="005F1891" w:rsidRDefault="0012353C" w:rsidP="00311114">
      <w:pPr>
        <w:pStyle w:val="Bezodstpw"/>
        <w:spacing w:line="360" w:lineRule="auto"/>
        <w:jc w:val="center"/>
        <w:rPr>
          <w:rFonts w:ascii="Times New Roman" w:hAnsi="Times New Roman"/>
          <w:color w:val="FFFFFF" w:themeColor="background1"/>
          <w:sz w:val="28"/>
          <w:szCs w:val="24"/>
        </w:rPr>
      </w:pPr>
      <w:r w:rsidRPr="005F1891">
        <w:rPr>
          <w:rFonts w:ascii="Times New Roman" w:hAnsi="Times New Roman"/>
          <w:sz w:val="28"/>
          <w:szCs w:val="24"/>
        </w:rPr>
        <w:t xml:space="preserve">Kielce </w:t>
      </w:r>
      <w:r w:rsidR="00311114" w:rsidRPr="005F1891">
        <w:rPr>
          <w:rFonts w:ascii="Times New Roman" w:hAnsi="Times New Roman"/>
          <w:sz w:val="28"/>
          <w:szCs w:val="24"/>
        </w:rPr>
        <w:t xml:space="preserve">luty </w:t>
      </w:r>
      <w:r w:rsidRPr="005F1891">
        <w:rPr>
          <w:rFonts w:ascii="Times New Roman" w:hAnsi="Times New Roman"/>
          <w:sz w:val="28"/>
          <w:szCs w:val="24"/>
        </w:rPr>
        <w:t>201</w:t>
      </w:r>
      <w:r w:rsidR="00AA76D5" w:rsidRPr="005F1891">
        <w:rPr>
          <w:rFonts w:ascii="Times New Roman" w:hAnsi="Times New Roman"/>
          <w:sz w:val="28"/>
          <w:szCs w:val="24"/>
        </w:rPr>
        <w:t>9</w:t>
      </w:r>
      <w:r w:rsidR="00311114" w:rsidRPr="005F1891">
        <w:rPr>
          <w:rFonts w:ascii="Times New Roman" w:hAnsi="Times New Roman"/>
          <w:sz w:val="28"/>
          <w:szCs w:val="24"/>
        </w:rPr>
        <w:t xml:space="preserve"> rok</w:t>
      </w:r>
      <w:r w:rsidR="007E2CD4" w:rsidRPr="005F1891">
        <w:rPr>
          <w:rFonts w:ascii="Times New Roman" w:hAnsi="Times New Roman"/>
          <w:sz w:val="28"/>
          <w:szCs w:val="24"/>
        </w:rPr>
        <w:t xml:space="preserve"> </w:t>
      </w:r>
    </w:p>
    <w:p w:rsidR="00B24EF9" w:rsidRPr="005F1891" w:rsidRDefault="00B24EF9" w:rsidP="00311114">
      <w:pPr>
        <w:spacing w:after="0" w:line="360" w:lineRule="auto"/>
        <w:jc w:val="center"/>
        <w:rPr>
          <w:b/>
          <w:sz w:val="24"/>
          <w:szCs w:val="24"/>
        </w:rPr>
      </w:pPr>
    </w:p>
    <w:p w:rsidR="00075A6C" w:rsidRPr="005F1891" w:rsidRDefault="00075A6C" w:rsidP="00311114">
      <w:pPr>
        <w:spacing w:after="0" w:line="360" w:lineRule="auto"/>
        <w:rPr>
          <w:b/>
          <w:sz w:val="24"/>
          <w:szCs w:val="24"/>
        </w:rPr>
      </w:pPr>
    </w:p>
    <w:sdt>
      <w:sdtPr>
        <w:rPr>
          <w:rFonts w:ascii="Times New Roman" w:eastAsia="Calibri" w:hAnsi="Times New Roman" w:cs="Times New Roman"/>
          <w:color w:val="auto"/>
          <w:sz w:val="22"/>
          <w:szCs w:val="22"/>
          <w:lang w:eastAsia="en-US"/>
        </w:rPr>
        <w:id w:val="-1261372790"/>
        <w:docPartObj>
          <w:docPartGallery w:val="Table of Contents"/>
          <w:docPartUnique/>
        </w:docPartObj>
      </w:sdtPr>
      <w:sdtEndPr>
        <w:rPr>
          <w:b/>
          <w:bCs/>
        </w:rPr>
      </w:sdtEndPr>
      <w:sdtContent>
        <w:p w:rsidR="00AB1C5E" w:rsidRDefault="00AB1C5E" w:rsidP="009A2B9F">
          <w:pPr>
            <w:pStyle w:val="Nagwekspisutreci"/>
            <w:spacing w:line="240" w:lineRule="auto"/>
          </w:pPr>
          <w:r>
            <w:t>Spis treści</w:t>
          </w:r>
        </w:p>
        <w:p w:rsidR="009A2B9F" w:rsidRDefault="00AB1C5E" w:rsidP="009A2B9F">
          <w:pPr>
            <w:pStyle w:val="Spistreci1"/>
            <w:spacing w:line="240" w:lineRule="auto"/>
            <w:rPr>
              <w:rFonts w:cstheme="minorBidi"/>
              <w:noProof/>
            </w:rPr>
          </w:pPr>
          <w:r>
            <w:rPr>
              <w:b/>
              <w:bCs/>
            </w:rPr>
            <w:fldChar w:fldCharType="begin"/>
          </w:r>
          <w:r>
            <w:rPr>
              <w:b/>
              <w:bCs/>
            </w:rPr>
            <w:instrText xml:space="preserve"> TOC \o "1-3" \h \z \u </w:instrText>
          </w:r>
          <w:r>
            <w:rPr>
              <w:b/>
              <w:bCs/>
            </w:rPr>
            <w:fldChar w:fldCharType="separate"/>
          </w:r>
          <w:hyperlink w:anchor="_Toc358993" w:history="1">
            <w:r w:rsidR="009A2B9F" w:rsidRPr="007E0DCE">
              <w:rPr>
                <w:rStyle w:val="Hipercze"/>
                <w:rFonts w:ascii="Times New Roman" w:eastAsia="Times New Roman" w:hAnsi="Times New Roman"/>
                <w:noProof/>
                <w:lang w:bidi="en-US"/>
              </w:rPr>
              <w:t>Wstęp</w:t>
            </w:r>
            <w:r w:rsidR="009A2B9F">
              <w:rPr>
                <w:noProof/>
                <w:webHidden/>
              </w:rPr>
              <w:tab/>
            </w:r>
            <w:r w:rsidR="009A2B9F">
              <w:rPr>
                <w:noProof/>
                <w:webHidden/>
              </w:rPr>
              <w:fldChar w:fldCharType="begin"/>
            </w:r>
            <w:r w:rsidR="009A2B9F">
              <w:rPr>
                <w:noProof/>
                <w:webHidden/>
              </w:rPr>
              <w:instrText xml:space="preserve"> PAGEREF _Toc358993 \h </w:instrText>
            </w:r>
            <w:r w:rsidR="009A2B9F">
              <w:rPr>
                <w:noProof/>
                <w:webHidden/>
              </w:rPr>
            </w:r>
            <w:r w:rsidR="009A2B9F">
              <w:rPr>
                <w:noProof/>
                <w:webHidden/>
              </w:rPr>
              <w:fldChar w:fldCharType="separate"/>
            </w:r>
            <w:r w:rsidR="009A2B9F">
              <w:rPr>
                <w:noProof/>
                <w:webHidden/>
              </w:rPr>
              <w:t>2</w:t>
            </w:r>
            <w:r w:rsidR="009A2B9F">
              <w:rPr>
                <w:noProof/>
                <w:webHidden/>
              </w:rPr>
              <w:fldChar w:fldCharType="end"/>
            </w:r>
          </w:hyperlink>
        </w:p>
        <w:p w:rsidR="009A2B9F" w:rsidRDefault="00873C22" w:rsidP="009A2B9F">
          <w:pPr>
            <w:pStyle w:val="Spistreci1"/>
            <w:spacing w:line="240" w:lineRule="auto"/>
            <w:rPr>
              <w:rFonts w:cstheme="minorBidi"/>
              <w:noProof/>
            </w:rPr>
          </w:pPr>
          <w:hyperlink w:anchor="_Toc358994" w:history="1">
            <w:r w:rsidR="009A2B9F" w:rsidRPr="007E0DCE">
              <w:rPr>
                <w:rStyle w:val="Hipercze"/>
                <w:rFonts w:ascii="Times New Roman" w:hAnsi="Times New Roman"/>
                <w:noProof/>
              </w:rPr>
              <w:t>1. Dane demograficzne powiatu kieleckiego.</w:t>
            </w:r>
            <w:r w:rsidR="009A2B9F">
              <w:rPr>
                <w:noProof/>
                <w:webHidden/>
              </w:rPr>
              <w:tab/>
            </w:r>
            <w:r w:rsidR="009A2B9F">
              <w:rPr>
                <w:noProof/>
                <w:webHidden/>
              </w:rPr>
              <w:fldChar w:fldCharType="begin"/>
            </w:r>
            <w:r w:rsidR="009A2B9F">
              <w:rPr>
                <w:noProof/>
                <w:webHidden/>
              </w:rPr>
              <w:instrText xml:space="preserve"> PAGEREF _Toc358994 \h </w:instrText>
            </w:r>
            <w:r w:rsidR="009A2B9F">
              <w:rPr>
                <w:noProof/>
                <w:webHidden/>
              </w:rPr>
            </w:r>
            <w:r w:rsidR="009A2B9F">
              <w:rPr>
                <w:noProof/>
                <w:webHidden/>
              </w:rPr>
              <w:fldChar w:fldCharType="separate"/>
            </w:r>
            <w:r w:rsidR="009A2B9F">
              <w:rPr>
                <w:noProof/>
                <w:webHidden/>
              </w:rPr>
              <w:t>7</w:t>
            </w:r>
            <w:r w:rsidR="009A2B9F">
              <w:rPr>
                <w:noProof/>
                <w:webHidden/>
              </w:rPr>
              <w:fldChar w:fldCharType="end"/>
            </w:r>
          </w:hyperlink>
        </w:p>
        <w:p w:rsidR="009A2B9F" w:rsidRDefault="00873C22" w:rsidP="009A2B9F">
          <w:pPr>
            <w:pStyle w:val="Spistreci1"/>
            <w:spacing w:line="240" w:lineRule="auto"/>
            <w:rPr>
              <w:rFonts w:cstheme="minorBidi"/>
              <w:noProof/>
            </w:rPr>
          </w:pPr>
          <w:hyperlink w:anchor="_Toc358995" w:history="1">
            <w:r w:rsidR="009A2B9F" w:rsidRPr="007E0DCE">
              <w:rPr>
                <w:rStyle w:val="Hipercze"/>
                <w:rFonts w:ascii="Times New Roman" w:hAnsi="Times New Roman"/>
                <w:noProof/>
              </w:rPr>
              <w:t>2. Wspieranie rodzin</w:t>
            </w:r>
            <w:r w:rsidR="009A2B9F">
              <w:rPr>
                <w:noProof/>
                <w:webHidden/>
              </w:rPr>
              <w:tab/>
            </w:r>
            <w:r w:rsidR="009A2B9F">
              <w:rPr>
                <w:noProof/>
                <w:webHidden/>
              </w:rPr>
              <w:fldChar w:fldCharType="begin"/>
            </w:r>
            <w:r w:rsidR="009A2B9F">
              <w:rPr>
                <w:noProof/>
                <w:webHidden/>
              </w:rPr>
              <w:instrText xml:space="preserve"> PAGEREF _Toc358995 \h </w:instrText>
            </w:r>
            <w:r w:rsidR="009A2B9F">
              <w:rPr>
                <w:noProof/>
                <w:webHidden/>
              </w:rPr>
            </w:r>
            <w:r w:rsidR="009A2B9F">
              <w:rPr>
                <w:noProof/>
                <w:webHidden/>
              </w:rPr>
              <w:fldChar w:fldCharType="separate"/>
            </w:r>
            <w:r w:rsidR="009A2B9F">
              <w:rPr>
                <w:noProof/>
                <w:webHidden/>
              </w:rPr>
              <w:t>10</w:t>
            </w:r>
            <w:r w:rsidR="009A2B9F">
              <w:rPr>
                <w:noProof/>
                <w:webHidden/>
              </w:rPr>
              <w:fldChar w:fldCharType="end"/>
            </w:r>
          </w:hyperlink>
        </w:p>
        <w:p w:rsidR="009A2B9F" w:rsidRDefault="00873C22" w:rsidP="009A2B9F">
          <w:pPr>
            <w:pStyle w:val="Spistreci2"/>
            <w:rPr>
              <w:rFonts w:cstheme="minorBidi"/>
              <w:noProof/>
            </w:rPr>
          </w:pPr>
          <w:hyperlink w:anchor="_Toc358996" w:history="1">
            <w:r w:rsidR="009A2B9F" w:rsidRPr="007E0DCE">
              <w:rPr>
                <w:rStyle w:val="Hipercze"/>
                <w:rFonts w:ascii="Times New Roman" w:hAnsi="Times New Roman"/>
                <w:noProof/>
                <w:lang w:bidi="en-US"/>
              </w:rPr>
              <w:t>2.1. Asystent rodziny</w:t>
            </w:r>
            <w:r w:rsidR="009A2B9F">
              <w:rPr>
                <w:noProof/>
                <w:webHidden/>
              </w:rPr>
              <w:tab/>
            </w:r>
            <w:r w:rsidR="009A2B9F">
              <w:rPr>
                <w:noProof/>
                <w:webHidden/>
              </w:rPr>
              <w:fldChar w:fldCharType="begin"/>
            </w:r>
            <w:r w:rsidR="009A2B9F">
              <w:rPr>
                <w:noProof/>
                <w:webHidden/>
              </w:rPr>
              <w:instrText xml:space="preserve"> PAGEREF _Toc358996 \h </w:instrText>
            </w:r>
            <w:r w:rsidR="009A2B9F">
              <w:rPr>
                <w:noProof/>
                <w:webHidden/>
              </w:rPr>
            </w:r>
            <w:r w:rsidR="009A2B9F">
              <w:rPr>
                <w:noProof/>
                <w:webHidden/>
              </w:rPr>
              <w:fldChar w:fldCharType="separate"/>
            </w:r>
            <w:r w:rsidR="009A2B9F">
              <w:rPr>
                <w:noProof/>
                <w:webHidden/>
              </w:rPr>
              <w:t>14</w:t>
            </w:r>
            <w:r w:rsidR="009A2B9F">
              <w:rPr>
                <w:noProof/>
                <w:webHidden/>
              </w:rPr>
              <w:fldChar w:fldCharType="end"/>
            </w:r>
          </w:hyperlink>
        </w:p>
        <w:p w:rsidR="009A2B9F" w:rsidRDefault="00873C22" w:rsidP="009A2B9F">
          <w:pPr>
            <w:pStyle w:val="Spistreci2"/>
            <w:rPr>
              <w:rFonts w:cstheme="minorBidi"/>
              <w:noProof/>
            </w:rPr>
          </w:pPr>
          <w:hyperlink w:anchor="_Toc358997" w:history="1">
            <w:r w:rsidR="009A2B9F" w:rsidRPr="007E0DCE">
              <w:rPr>
                <w:rStyle w:val="Hipercze"/>
                <w:rFonts w:ascii="Times New Roman" w:eastAsia="Times New Roman" w:hAnsi="Times New Roman"/>
                <w:noProof/>
                <w:lang w:bidi="en-US"/>
              </w:rPr>
              <w:t>2.2. Rodzina wspierająca</w:t>
            </w:r>
            <w:r w:rsidR="009A2B9F">
              <w:rPr>
                <w:noProof/>
                <w:webHidden/>
              </w:rPr>
              <w:tab/>
            </w:r>
            <w:r w:rsidR="009A2B9F">
              <w:rPr>
                <w:noProof/>
                <w:webHidden/>
              </w:rPr>
              <w:fldChar w:fldCharType="begin"/>
            </w:r>
            <w:r w:rsidR="009A2B9F">
              <w:rPr>
                <w:noProof/>
                <w:webHidden/>
              </w:rPr>
              <w:instrText xml:space="preserve"> PAGEREF _Toc358997 \h </w:instrText>
            </w:r>
            <w:r w:rsidR="009A2B9F">
              <w:rPr>
                <w:noProof/>
                <w:webHidden/>
              </w:rPr>
            </w:r>
            <w:r w:rsidR="009A2B9F">
              <w:rPr>
                <w:noProof/>
                <w:webHidden/>
              </w:rPr>
              <w:fldChar w:fldCharType="separate"/>
            </w:r>
            <w:r w:rsidR="009A2B9F">
              <w:rPr>
                <w:noProof/>
                <w:webHidden/>
              </w:rPr>
              <w:t>16</w:t>
            </w:r>
            <w:r w:rsidR="009A2B9F">
              <w:rPr>
                <w:noProof/>
                <w:webHidden/>
              </w:rPr>
              <w:fldChar w:fldCharType="end"/>
            </w:r>
          </w:hyperlink>
        </w:p>
        <w:p w:rsidR="009A2B9F" w:rsidRDefault="00873C22" w:rsidP="009A2B9F">
          <w:pPr>
            <w:pStyle w:val="Spistreci2"/>
            <w:rPr>
              <w:rFonts w:cstheme="minorBidi"/>
              <w:noProof/>
            </w:rPr>
          </w:pPr>
          <w:hyperlink w:anchor="_Toc358998" w:history="1">
            <w:r w:rsidR="009A2B9F" w:rsidRPr="007E0DCE">
              <w:rPr>
                <w:rStyle w:val="Hipercze"/>
                <w:rFonts w:ascii="Times New Roman" w:hAnsi="Times New Roman"/>
                <w:noProof/>
              </w:rPr>
              <w:t>2. 3. Placówki wsparcia dziennego</w:t>
            </w:r>
            <w:r w:rsidR="009A2B9F">
              <w:rPr>
                <w:noProof/>
                <w:webHidden/>
              </w:rPr>
              <w:tab/>
            </w:r>
            <w:r w:rsidR="009A2B9F">
              <w:rPr>
                <w:noProof/>
                <w:webHidden/>
              </w:rPr>
              <w:fldChar w:fldCharType="begin"/>
            </w:r>
            <w:r w:rsidR="009A2B9F">
              <w:rPr>
                <w:noProof/>
                <w:webHidden/>
              </w:rPr>
              <w:instrText xml:space="preserve"> PAGEREF _Toc358998 \h </w:instrText>
            </w:r>
            <w:r w:rsidR="009A2B9F">
              <w:rPr>
                <w:noProof/>
                <w:webHidden/>
              </w:rPr>
            </w:r>
            <w:r w:rsidR="009A2B9F">
              <w:rPr>
                <w:noProof/>
                <w:webHidden/>
              </w:rPr>
              <w:fldChar w:fldCharType="separate"/>
            </w:r>
            <w:r w:rsidR="009A2B9F">
              <w:rPr>
                <w:noProof/>
                <w:webHidden/>
              </w:rPr>
              <w:t>16</w:t>
            </w:r>
            <w:r w:rsidR="009A2B9F">
              <w:rPr>
                <w:noProof/>
                <w:webHidden/>
              </w:rPr>
              <w:fldChar w:fldCharType="end"/>
            </w:r>
          </w:hyperlink>
        </w:p>
        <w:p w:rsidR="009A2B9F" w:rsidRDefault="00873C22" w:rsidP="009A2B9F">
          <w:pPr>
            <w:pStyle w:val="Spistreci2"/>
            <w:rPr>
              <w:rFonts w:cstheme="minorBidi"/>
              <w:noProof/>
            </w:rPr>
          </w:pPr>
          <w:hyperlink w:anchor="_Toc358999" w:history="1">
            <w:r w:rsidR="009A2B9F" w:rsidRPr="007E0DCE">
              <w:rPr>
                <w:rStyle w:val="Hipercze"/>
                <w:rFonts w:ascii="Times New Roman" w:hAnsi="Times New Roman"/>
                <w:noProof/>
              </w:rPr>
              <w:t>2.4. Mieszkania chronione treningowe</w:t>
            </w:r>
            <w:r w:rsidR="009A2B9F">
              <w:rPr>
                <w:noProof/>
                <w:webHidden/>
              </w:rPr>
              <w:tab/>
            </w:r>
            <w:r w:rsidR="009A2B9F">
              <w:rPr>
                <w:noProof/>
                <w:webHidden/>
              </w:rPr>
              <w:fldChar w:fldCharType="begin"/>
            </w:r>
            <w:r w:rsidR="009A2B9F">
              <w:rPr>
                <w:noProof/>
                <w:webHidden/>
              </w:rPr>
              <w:instrText xml:space="preserve"> PAGEREF _Toc358999 \h </w:instrText>
            </w:r>
            <w:r w:rsidR="009A2B9F">
              <w:rPr>
                <w:noProof/>
                <w:webHidden/>
              </w:rPr>
            </w:r>
            <w:r w:rsidR="009A2B9F">
              <w:rPr>
                <w:noProof/>
                <w:webHidden/>
              </w:rPr>
              <w:fldChar w:fldCharType="separate"/>
            </w:r>
            <w:r w:rsidR="009A2B9F">
              <w:rPr>
                <w:noProof/>
                <w:webHidden/>
              </w:rPr>
              <w:t>18</w:t>
            </w:r>
            <w:r w:rsidR="009A2B9F">
              <w:rPr>
                <w:noProof/>
                <w:webHidden/>
              </w:rPr>
              <w:fldChar w:fldCharType="end"/>
            </w:r>
          </w:hyperlink>
        </w:p>
        <w:p w:rsidR="009A2B9F" w:rsidRDefault="00873C22" w:rsidP="009A2B9F">
          <w:pPr>
            <w:pStyle w:val="Spistreci2"/>
            <w:rPr>
              <w:rFonts w:cstheme="minorBidi"/>
              <w:noProof/>
            </w:rPr>
          </w:pPr>
          <w:hyperlink w:anchor="_Toc359000" w:history="1">
            <w:r w:rsidR="009A2B9F" w:rsidRPr="007E0DCE">
              <w:rPr>
                <w:rStyle w:val="Hipercze"/>
                <w:rFonts w:ascii="Times New Roman" w:hAnsi="Times New Roman"/>
                <w:noProof/>
              </w:rPr>
              <w:t>2.5. Poradnictwo specjalistyczne</w:t>
            </w:r>
            <w:r w:rsidR="009A2B9F">
              <w:rPr>
                <w:noProof/>
                <w:webHidden/>
              </w:rPr>
              <w:tab/>
            </w:r>
            <w:r w:rsidR="009A2B9F">
              <w:rPr>
                <w:noProof/>
                <w:webHidden/>
              </w:rPr>
              <w:fldChar w:fldCharType="begin"/>
            </w:r>
            <w:r w:rsidR="009A2B9F">
              <w:rPr>
                <w:noProof/>
                <w:webHidden/>
              </w:rPr>
              <w:instrText xml:space="preserve"> PAGEREF _Toc359000 \h </w:instrText>
            </w:r>
            <w:r w:rsidR="009A2B9F">
              <w:rPr>
                <w:noProof/>
                <w:webHidden/>
              </w:rPr>
            </w:r>
            <w:r w:rsidR="009A2B9F">
              <w:rPr>
                <w:noProof/>
                <w:webHidden/>
              </w:rPr>
              <w:fldChar w:fldCharType="separate"/>
            </w:r>
            <w:r w:rsidR="009A2B9F">
              <w:rPr>
                <w:noProof/>
                <w:webHidden/>
              </w:rPr>
              <w:t>18</w:t>
            </w:r>
            <w:r w:rsidR="009A2B9F">
              <w:rPr>
                <w:noProof/>
                <w:webHidden/>
              </w:rPr>
              <w:fldChar w:fldCharType="end"/>
            </w:r>
          </w:hyperlink>
        </w:p>
        <w:p w:rsidR="009A2B9F" w:rsidRDefault="00873C22" w:rsidP="009A2B9F">
          <w:pPr>
            <w:pStyle w:val="Spistreci1"/>
            <w:spacing w:line="240" w:lineRule="auto"/>
            <w:rPr>
              <w:rFonts w:cstheme="minorBidi"/>
              <w:noProof/>
            </w:rPr>
          </w:pPr>
          <w:hyperlink w:anchor="_Toc359001" w:history="1">
            <w:r w:rsidR="009A2B9F" w:rsidRPr="007E0DCE">
              <w:rPr>
                <w:rStyle w:val="Hipercze"/>
                <w:rFonts w:ascii="Times New Roman" w:hAnsi="Times New Roman"/>
                <w:noProof/>
              </w:rPr>
              <w:t>3.Piecza zastępcza</w:t>
            </w:r>
            <w:r w:rsidR="009A2B9F">
              <w:rPr>
                <w:noProof/>
                <w:webHidden/>
              </w:rPr>
              <w:tab/>
            </w:r>
            <w:r w:rsidR="009A2B9F">
              <w:rPr>
                <w:noProof/>
                <w:webHidden/>
              </w:rPr>
              <w:fldChar w:fldCharType="begin"/>
            </w:r>
            <w:r w:rsidR="009A2B9F">
              <w:rPr>
                <w:noProof/>
                <w:webHidden/>
              </w:rPr>
              <w:instrText xml:space="preserve"> PAGEREF _Toc359001 \h </w:instrText>
            </w:r>
            <w:r w:rsidR="009A2B9F">
              <w:rPr>
                <w:noProof/>
                <w:webHidden/>
              </w:rPr>
            </w:r>
            <w:r w:rsidR="009A2B9F">
              <w:rPr>
                <w:noProof/>
                <w:webHidden/>
              </w:rPr>
              <w:fldChar w:fldCharType="separate"/>
            </w:r>
            <w:r w:rsidR="009A2B9F">
              <w:rPr>
                <w:noProof/>
                <w:webHidden/>
              </w:rPr>
              <w:t>22</w:t>
            </w:r>
            <w:r w:rsidR="009A2B9F">
              <w:rPr>
                <w:noProof/>
                <w:webHidden/>
              </w:rPr>
              <w:fldChar w:fldCharType="end"/>
            </w:r>
          </w:hyperlink>
        </w:p>
        <w:p w:rsidR="009A2B9F" w:rsidRDefault="00873C22" w:rsidP="009A2B9F">
          <w:pPr>
            <w:pStyle w:val="Spistreci2"/>
            <w:rPr>
              <w:rFonts w:cstheme="minorBidi"/>
              <w:noProof/>
            </w:rPr>
          </w:pPr>
          <w:hyperlink w:anchor="_Toc359002" w:history="1">
            <w:r w:rsidR="009A2B9F" w:rsidRPr="007E0DCE">
              <w:rPr>
                <w:rStyle w:val="Hipercze"/>
                <w:rFonts w:ascii="Times New Roman" w:hAnsi="Times New Roman"/>
                <w:noProof/>
              </w:rPr>
              <w:t>3.1. Usamodzielniani wychowankowie</w:t>
            </w:r>
            <w:r w:rsidR="009A2B9F">
              <w:rPr>
                <w:noProof/>
                <w:webHidden/>
              </w:rPr>
              <w:tab/>
            </w:r>
            <w:r w:rsidR="009A2B9F">
              <w:rPr>
                <w:noProof/>
                <w:webHidden/>
              </w:rPr>
              <w:fldChar w:fldCharType="begin"/>
            </w:r>
            <w:r w:rsidR="009A2B9F">
              <w:rPr>
                <w:noProof/>
                <w:webHidden/>
              </w:rPr>
              <w:instrText xml:space="preserve"> PAGEREF _Toc359002 \h </w:instrText>
            </w:r>
            <w:r w:rsidR="009A2B9F">
              <w:rPr>
                <w:noProof/>
                <w:webHidden/>
              </w:rPr>
            </w:r>
            <w:r w:rsidR="009A2B9F">
              <w:rPr>
                <w:noProof/>
                <w:webHidden/>
              </w:rPr>
              <w:fldChar w:fldCharType="separate"/>
            </w:r>
            <w:r w:rsidR="009A2B9F">
              <w:rPr>
                <w:noProof/>
                <w:webHidden/>
              </w:rPr>
              <w:t>27</w:t>
            </w:r>
            <w:r w:rsidR="009A2B9F">
              <w:rPr>
                <w:noProof/>
                <w:webHidden/>
              </w:rPr>
              <w:fldChar w:fldCharType="end"/>
            </w:r>
          </w:hyperlink>
        </w:p>
        <w:p w:rsidR="009A2B9F" w:rsidRDefault="00873C22" w:rsidP="009A2B9F">
          <w:pPr>
            <w:pStyle w:val="Spistreci1"/>
            <w:spacing w:line="240" w:lineRule="auto"/>
            <w:rPr>
              <w:rFonts w:cstheme="minorBidi"/>
              <w:noProof/>
            </w:rPr>
          </w:pPr>
          <w:hyperlink w:anchor="_Toc359003" w:history="1">
            <w:r w:rsidR="009A2B9F" w:rsidRPr="007E0DCE">
              <w:rPr>
                <w:rStyle w:val="Hipercze"/>
                <w:rFonts w:ascii="Times New Roman" w:hAnsi="Times New Roman"/>
                <w:noProof/>
              </w:rPr>
              <w:t>4. Osoby niesamodzielne, niepełnosprawne oraz starsze</w:t>
            </w:r>
            <w:r w:rsidR="009A2B9F">
              <w:rPr>
                <w:noProof/>
                <w:webHidden/>
              </w:rPr>
              <w:tab/>
            </w:r>
            <w:r w:rsidR="009A2B9F">
              <w:rPr>
                <w:noProof/>
                <w:webHidden/>
              </w:rPr>
              <w:fldChar w:fldCharType="begin"/>
            </w:r>
            <w:r w:rsidR="009A2B9F">
              <w:rPr>
                <w:noProof/>
                <w:webHidden/>
              </w:rPr>
              <w:instrText xml:space="preserve"> PAGEREF _Toc359003 \h </w:instrText>
            </w:r>
            <w:r w:rsidR="009A2B9F">
              <w:rPr>
                <w:noProof/>
                <w:webHidden/>
              </w:rPr>
            </w:r>
            <w:r w:rsidR="009A2B9F">
              <w:rPr>
                <w:noProof/>
                <w:webHidden/>
              </w:rPr>
              <w:fldChar w:fldCharType="separate"/>
            </w:r>
            <w:r w:rsidR="009A2B9F">
              <w:rPr>
                <w:noProof/>
                <w:webHidden/>
              </w:rPr>
              <w:t>28</w:t>
            </w:r>
            <w:r w:rsidR="009A2B9F">
              <w:rPr>
                <w:noProof/>
                <w:webHidden/>
              </w:rPr>
              <w:fldChar w:fldCharType="end"/>
            </w:r>
          </w:hyperlink>
        </w:p>
        <w:p w:rsidR="009A2B9F" w:rsidRDefault="00873C22" w:rsidP="009A2B9F">
          <w:pPr>
            <w:pStyle w:val="Spistreci2"/>
            <w:rPr>
              <w:rFonts w:cstheme="minorBidi"/>
              <w:noProof/>
            </w:rPr>
          </w:pPr>
          <w:hyperlink w:anchor="_Toc359004" w:history="1">
            <w:r w:rsidR="009A2B9F" w:rsidRPr="007E0DCE">
              <w:rPr>
                <w:rStyle w:val="Hipercze"/>
                <w:rFonts w:ascii="Times New Roman" w:hAnsi="Times New Roman"/>
                <w:noProof/>
              </w:rPr>
              <w:t>4.1. Osoby niepełnosprawne</w:t>
            </w:r>
            <w:r w:rsidR="009A2B9F">
              <w:rPr>
                <w:noProof/>
                <w:webHidden/>
              </w:rPr>
              <w:tab/>
            </w:r>
            <w:r w:rsidR="009A2B9F">
              <w:rPr>
                <w:noProof/>
                <w:webHidden/>
              </w:rPr>
              <w:fldChar w:fldCharType="begin"/>
            </w:r>
            <w:r w:rsidR="009A2B9F">
              <w:rPr>
                <w:noProof/>
                <w:webHidden/>
              </w:rPr>
              <w:instrText xml:space="preserve"> PAGEREF _Toc359004 \h </w:instrText>
            </w:r>
            <w:r w:rsidR="009A2B9F">
              <w:rPr>
                <w:noProof/>
                <w:webHidden/>
              </w:rPr>
            </w:r>
            <w:r w:rsidR="009A2B9F">
              <w:rPr>
                <w:noProof/>
                <w:webHidden/>
              </w:rPr>
              <w:fldChar w:fldCharType="separate"/>
            </w:r>
            <w:r w:rsidR="009A2B9F">
              <w:rPr>
                <w:noProof/>
                <w:webHidden/>
              </w:rPr>
              <w:t>28</w:t>
            </w:r>
            <w:r w:rsidR="009A2B9F">
              <w:rPr>
                <w:noProof/>
                <w:webHidden/>
              </w:rPr>
              <w:fldChar w:fldCharType="end"/>
            </w:r>
          </w:hyperlink>
        </w:p>
        <w:p w:rsidR="009A2B9F" w:rsidRDefault="00873C22" w:rsidP="009A2B9F">
          <w:pPr>
            <w:pStyle w:val="Spistreci2"/>
            <w:rPr>
              <w:rFonts w:cstheme="minorBidi"/>
              <w:noProof/>
            </w:rPr>
          </w:pPr>
          <w:hyperlink w:anchor="_Toc359005" w:history="1">
            <w:r w:rsidR="009A2B9F" w:rsidRPr="007E0DCE">
              <w:rPr>
                <w:rStyle w:val="Hipercze"/>
                <w:rFonts w:ascii="Times New Roman" w:hAnsi="Times New Roman"/>
                <w:noProof/>
              </w:rPr>
              <w:t>4.2. Osoby starsze</w:t>
            </w:r>
            <w:r w:rsidR="009A2B9F">
              <w:rPr>
                <w:noProof/>
                <w:webHidden/>
              </w:rPr>
              <w:tab/>
            </w:r>
            <w:r w:rsidR="009A2B9F">
              <w:rPr>
                <w:noProof/>
                <w:webHidden/>
              </w:rPr>
              <w:fldChar w:fldCharType="begin"/>
            </w:r>
            <w:r w:rsidR="009A2B9F">
              <w:rPr>
                <w:noProof/>
                <w:webHidden/>
              </w:rPr>
              <w:instrText xml:space="preserve"> PAGEREF _Toc359005 \h </w:instrText>
            </w:r>
            <w:r w:rsidR="009A2B9F">
              <w:rPr>
                <w:noProof/>
                <w:webHidden/>
              </w:rPr>
            </w:r>
            <w:r w:rsidR="009A2B9F">
              <w:rPr>
                <w:noProof/>
                <w:webHidden/>
              </w:rPr>
              <w:fldChar w:fldCharType="separate"/>
            </w:r>
            <w:r w:rsidR="009A2B9F">
              <w:rPr>
                <w:noProof/>
                <w:webHidden/>
              </w:rPr>
              <w:t>33</w:t>
            </w:r>
            <w:r w:rsidR="009A2B9F">
              <w:rPr>
                <w:noProof/>
                <w:webHidden/>
              </w:rPr>
              <w:fldChar w:fldCharType="end"/>
            </w:r>
          </w:hyperlink>
        </w:p>
        <w:p w:rsidR="009A2B9F" w:rsidRDefault="00873C22" w:rsidP="009A2B9F">
          <w:pPr>
            <w:pStyle w:val="Spistreci1"/>
            <w:spacing w:line="240" w:lineRule="auto"/>
            <w:rPr>
              <w:rFonts w:cstheme="minorBidi"/>
              <w:noProof/>
            </w:rPr>
          </w:pPr>
          <w:hyperlink w:anchor="_Toc359006" w:history="1">
            <w:r w:rsidR="009A2B9F" w:rsidRPr="007E0DCE">
              <w:rPr>
                <w:rStyle w:val="Hipercze"/>
                <w:rFonts w:ascii="Times New Roman" w:hAnsi="Times New Roman"/>
                <w:noProof/>
              </w:rPr>
              <w:t>5. Rozwój usług społecznych w powiecie kieleckim w latach  2019 -2022</w:t>
            </w:r>
            <w:r w:rsidR="009A2B9F">
              <w:rPr>
                <w:noProof/>
                <w:webHidden/>
              </w:rPr>
              <w:tab/>
            </w:r>
            <w:r w:rsidR="009A2B9F">
              <w:rPr>
                <w:noProof/>
                <w:webHidden/>
              </w:rPr>
              <w:fldChar w:fldCharType="begin"/>
            </w:r>
            <w:r w:rsidR="009A2B9F">
              <w:rPr>
                <w:noProof/>
                <w:webHidden/>
              </w:rPr>
              <w:instrText xml:space="preserve"> PAGEREF _Toc359006 \h </w:instrText>
            </w:r>
            <w:r w:rsidR="009A2B9F">
              <w:rPr>
                <w:noProof/>
                <w:webHidden/>
              </w:rPr>
            </w:r>
            <w:r w:rsidR="009A2B9F">
              <w:rPr>
                <w:noProof/>
                <w:webHidden/>
              </w:rPr>
              <w:fldChar w:fldCharType="separate"/>
            </w:r>
            <w:r w:rsidR="009A2B9F">
              <w:rPr>
                <w:noProof/>
                <w:webHidden/>
              </w:rPr>
              <w:t>38</w:t>
            </w:r>
            <w:r w:rsidR="009A2B9F">
              <w:rPr>
                <w:noProof/>
                <w:webHidden/>
              </w:rPr>
              <w:fldChar w:fldCharType="end"/>
            </w:r>
          </w:hyperlink>
        </w:p>
        <w:p w:rsidR="009A2B9F" w:rsidRDefault="00873C22" w:rsidP="009A2B9F">
          <w:pPr>
            <w:pStyle w:val="Spistreci1"/>
            <w:spacing w:line="240" w:lineRule="auto"/>
            <w:rPr>
              <w:rFonts w:cstheme="minorBidi"/>
              <w:noProof/>
            </w:rPr>
          </w:pPr>
          <w:hyperlink w:anchor="_Toc359007" w:history="1">
            <w:r w:rsidR="009A2B9F" w:rsidRPr="007E0DCE">
              <w:rPr>
                <w:rStyle w:val="Hipercze"/>
                <w:rFonts w:ascii="Times New Roman" w:hAnsi="Times New Roman"/>
                <w:noProof/>
              </w:rPr>
              <w:t>Spis tabel</w:t>
            </w:r>
            <w:r w:rsidR="009A2B9F">
              <w:rPr>
                <w:noProof/>
                <w:webHidden/>
              </w:rPr>
              <w:tab/>
            </w:r>
            <w:r w:rsidR="009A2B9F">
              <w:rPr>
                <w:noProof/>
                <w:webHidden/>
              </w:rPr>
              <w:fldChar w:fldCharType="begin"/>
            </w:r>
            <w:r w:rsidR="009A2B9F">
              <w:rPr>
                <w:noProof/>
                <w:webHidden/>
              </w:rPr>
              <w:instrText xml:space="preserve"> PAGEREF _Toc359007 \h </w:instrText>
            </w:r>
            <w:r w:rsidR="009A2B9F">
              <w:rPr>
                <w:noProof/>
                <w:webHidden/>
              </w:rPr>
            </w:r>
            <w:r w:rsidR="009A2B9F">
              <w:rPr>
                <w:noProof/>
                <w:webHidden/>
              </w:rPr>
              <w:fldChar w:fldCharType="separate"/>
            </w:r>
            <w:r w:rsidR="009A2B9F">
              <w:rPr>
                <w:noProof/>
                <w:webHidden/>
              </w:rPr>
              <w:t>42</w:t>
            </w:r>
            <w:r w:rsidR="009A2B9F">
              <w:rPr>
                <w:noProof/>
                <w:webHidden/>
              </w:rPr>
              <w:fldChar w:fldCharType="end"/>
            </w:r>
          </w:hyperlink>
        </w:p>
        <w:p w:rsidR="009A2B9F" w:rsidRDefault="00873C22" w:rsidP="009A2B9F">
          <w:pPr>
            <w:pStyle w:val="Spistreci1"/>
            <w:spacing w:line="240" w:lineRule="auto"/>
            <w:rPr>
              <w:rFonts w:cstheme="minorBidi"/>
              <w:noProof/>
            </w:rPr>
          </w:pPr>
          <w:hyperlink w:anchor="_Toc359008" w:history="1">
            <w:r w:rsidR="009A2B9F" w:rsidRPr="007E0DCE">
              <w:rPr>
                <w:rStyle w:val="Hipercze"/>
                <w:rFonts w:ascii="Times New Roman" w:hAnsi="Times New Roman"/>
                <w:noProof/>
              </w:rPr>
              <w:t>Spis wykresów</w:t>
            </w:r>
            <w:r w:rsidR="009A2B9F">
              <w:rPr>
                <w:noProof/>
                <w:webHidden/>
              </w:rPr>
              <w:tab/>
            </w:r>
            <w:r w:rsidR="009A2B9F">
              <w:rPr>
                <w:noProof/>
                <w:webHidden/>
              </w:rPr>
              <w:fldChar w:fldCharType="begin"/>
            </w:r>
            <w:r w:rsidR="009A2B9F">
              <w:rPr>
                <w:noProof/>
                <w:webHidden/>
              </w:rPr>
              <w:instrText xml:space="preserve"> PAGEREF _Toc359008 \h </w:instrText>
            </w:r>
            <w:r w:rsidR="009A2B9F">
              <w:rPr>
                <w:noProof/>
                <w:webHidden/>
              </w:rPr>
            </w:r>
            <w:r w:rsidR="009A2B9F">
              <w:rPr>
                <w:noProof/>
                <w:webHidden/>
              </w:rPr>
              <w:fldChar w:fldCharType="separate"/>
            </w:r>
            <w:r w:rsidR="009A2B9F">
              <w:rPr>
                <w:noProof/>
                <w:webHidden/>
              </w:rPr>
              <w:t>43</w:t>
            </w:r>
            <w:r w:rsidR="009A2B9F">
              <w:rPr>
                <w:noProof/>
                <w:webHidden/>
              </w:rPr>
              <w:fldChar w:fldCharType="end"/>
            </w:r>
          </w:hyperlink>
        </w:p>
        <w:p w:rsidR="00AB1C5E" w:rsidRDefault="00AB1C5E" w:rsidP="009A2B9F">
          <w:pPr>
            <w:spacing w:line="240" w:lineRule="auto"/>
          </w:pPr>
          <w:r>
            <w:rPr>
              <w:b/>
              <w:bCs/>
            </w:rPr>
            <w:fldChar w:fldCharType="end"/>
          </w:r>
        </w:p>
      </w:sdtContent>
    </w:sdt>
    <w:p w:rsidR="00075A6C" w:rsidRPr="005F1891" w:rsidRDefault="00075A6C" w:rsidP="00311114">
      <w:pPr>
        <w:spacing w:after="0" w:line="360" w:lineRule="auto"/>
        <w:rPr>
          <w:b/>
          <w:sz w:val="24"/>
          <w:szCs w:val="24"/>
        </w:rPr>
      </w:pPr>
    </w:p>
    <w:p w:rsidR="0002535D" w:rsidRPr="005F1891" w:rsidRDefault="0002535D" w:rsidP="00311114">
      <w:pPr>
        <w:spacing w:after="0" w:line="360" w:lineRule="auto"/>
        <w:rPr>
          <w:b/>
          <w:sz w:val="24"/>
          <w:szCs w:val="24"/>
        </w:rPr>
      </w:pPr>
    </w:p>
    <w:p w:rsidR="00B24EF9" w:rsidRPr="005F1891" w:rsidRDefault="00B24EF9" w:rsidP="00311114">
      <w:pPr>
        <w:spacing w:line="360" w:lineRule="auto"/>
        <w:rPr>
          <w:sz w:val="24"/>
          <w:szCs w:val="24"/>
        </w:rPr>
      </w:pPr>
    </w:p>
    <w:p w:rsidR="00B24EF9" w:rsidRPr="005F1891" w:rsidRDefault="00B24EF9" w:rsidP="00311114">
      <w:pPr>
        <w:spacing w:line="360" w:lineRule="auto"/>
        <w:rPr>
          <w:sz w:val="24"/>
          <w:szCs w:val="24"/>
        </w:rPr>
      </w:pPr>
    </w:p>
    <w:p w:rsidR="00B24EF9" w:rsidRDefault="00B24EF9" w:rsidP="00311114">
      <w:pPr>
        <w:spacing w:line="360" w:lineRule="auto"/>
        <w:rPr>
          <w:sz w:val="24"/>
          <w:szCs w:val="24"/>
        </w:rPr>
      </w:pPr>
    </w:p>
    <w:p w:rsidR="006966ED" w:rsidRDefault="006966ED" w:rsidP="00311114">
      <w:pPr>
        <w:spacing w:line="360" w:lineRule="auto"/>
        <w:rPr>
          <w:sz w:val="24"/>
          <w:szCs w:val="24"/>
        </w:rPr>
      </w:pPr>
    </w:p>
    <w:p w:rsidR="006966ED" w:rsidRPr="005F1891" w:rsidRDefault="006966ED" w:rsidP="00311114">
      <w:pPr>
        <w:spacing w:line="360" w:lineRule="auto"/>
        <w:rPr>
          <w:sz w:val="24"/>
          <w:szCs w:val="24"/>
        </w:rPr>
      </w:pPr>
    </w:p>
    <w:p w:rsidR="00075A6C" w:rsidRDefault="00075A6C" w:rsidP="009A2857">
      <w:pPr>
        <w:spacing w:after="160" w:line="360" w:lineRule="auto"/>
        <w:jc w:val="both"/>
        <w:rPr>
          <w:rFonts w:eastAsia="Times New Roman"/>
          <w:b/>
          <w:bCs/>
          <w:sz w:val="24"/>
          <w:szCs w:val="24"/>
          <w:lang w:bidi="en-US"/>
        </w:rPr>
      </w:pPr>
    </w:p>
    <w:p w:rsidR="00AB1C5E" w:rsidRDefault="00AB1C5E" w:rsidP="009A2857">
      <w:pPr>
        <w:spacing w:after="160" w:line="360" w:lineRule="auto"/>
        <w:jc w:val="both"/>
        <w:rPr>
          <w:rFonts w:eastAsia="Times New Roman"/>
          <w:b/>
          <w:bCs/>
          <w:sz w:val="24"/>
          <w:szCs w:val="24"/>
          <w:lang w:bidi="en-US"/>
        </w:rPr>
      </w:pPr>
    </w:p>
    <w:p w:rsidR="00AB1C5E" w:rsidRDefault="00AB1C5E" w:rsidP="009A2857">
      <w:pPr>
        <w:spacing w:after="160" w:line="360" w:lineRule="auto"/>
        <w:jc w:val="both"/>
        <w:rPr>
          <w:rFonts w:eastAsia="Times New Roman"/>
          <w:b/>
          <w:bCs/>
          <w:sz w:val="24"/>
          <w:szCs w:val="24"/>
          <w:lang w:bidi="en-US"/>
        </w:rPr>
      </w:pPr>
    </w:p>
    <w:p w:rsidR="00AB1C5E" w:rsidRDefault="00AB1C5E" w:rsidP="009A2857">
      <w:pPr>
        <w:spacing w:after="160" w:line="360" w:lineRule="auto"/>
        <w:jc w:val="both"/>
        <w:rPr>
          <w:rFonts w:eastAsia="Times New Roman"/>
          <w:b/>
          <w:bCs/>
          <w:sz w:val="24"/>
          <w:szCs w:val="24"/>
          <w:lang w:bidi="en-US"/>
        </w:rPr>
      </w:pPr>
    </w:p>
    <w:p w:rsidR="00AB1C5E" w:rsidRDefault="00AB1C5E" w:rsidP="009A2857">
      <w:pPr>
        <w:spacing w:after="160" w:line="360" w:lineRule="auto"/>
        <w:jc w:val="both"/>
        <w:rPr>
          <w:rFonts w:eastAsia="Times New Roman"/>
          <w:b/>
          <w:bCs/>
          <w:sz w:val="24"/>
          <w:szCs w:val="24"/>
          <w:lang w:bidi="en-US"/>
        </w:rPr>
      </w:pPr>
    </w:p>
    <w:p w:rsidR="00AB1C5E" w:rsidRDefault="00AB1C5E" w:rsidP="009A2857">
      <w:pPr>
        <w:spacing w:after="160" w:line="360" w:lineRule="auto"/>
        <w:jc w:val="both"/>
        <w:rPr>
          <w:rFonts w:eastAsia="Times New Roman"/>
          <w:b/>
          <w:bCs/>
          <w:sz w:val="24"/>
          <w:szCs w:val="24"/>
          <w:lang w:bidi="en-US"/>
        </w:rPr>
      </w:pPr>
    </w:p>
    <w:p w:rsidR="00AB1C5E" w:rsidRDefault="00AB1C5E" w:rsidP="009A2857">
      <w:pPr>
        <w:spacing w:after="160" w:line="360" w:lineRule="auto"/>
        <w:jc w:val="both"/>
        <w:rPr>
          <w:rFonts w:eastAsia="Times New Roman"/>
          <w:b/>
          <w:bCs/>
          <w:sz w:val="24"/>
          <w:szCs w:val="24"/>
          <w:lang w:bidi="en-US"/>
        </w:rPr>
      </w:pPr>
    </w:p>
    <w:p w:rsidR="00AB1C5E" w:rsidRPr="005F1891" w:rsidRDefault="00AB1C5E" w:rsidP="009A2857">
      <w:pPr>
        <w:spacing w:after="160" w:line="360" w:lineRule="auto"/>
        <w:jc w:val="both"/>
        <w:rPr>
          <w:rFonts w:eastAsia="Times New Roman"/>
          <w:b/>
          <w:bCs/>
          <w:sz w:val="24"/>
          <w:szCs w:val="24"/>
          <w:lang w:bidi="en-US"/>
        </w:rPr>
      </w:pPr>
    </w:p>
    <w:p w:rsidR="00037AF3" w:rsidRPr="005F1891" w:rsidRDefault="00037AF3" w:rsidP="00311114">
      <w:pPr>
        <w:pStyle w:val="Nagwek1"/>
        <w:spacing w:line="360" w:lineRule="auto"/>
        <w:rPr>
          <w:rFonts w:ascii="Times New Roman" w:eastAsia="Times New Roman" w:hAnsi="Times New Roman" w:cs="Times New Roman"/>
          <w:lang w:bidi="en-US"/>
        </w:rPr>
      </w:pPr>
      <w:bookmarkStart w:id="0" w:name="_Toc536774841"/>
      <w:bookmarkStart w:id="1" w:name="_Toc536775059"/>
      <w:bookmarkStart w:id="2" w:name="_Toc536775137"/>
      <w:bookmarkStart w:id="3" w:name="_Toc358993"/>
      <w:r w:rsidRPr="005F1891">
        <w:rPr>
          <w:rFonts w:ascii="Times New Roman" w:eastAsia="Times New Roman" w:hAnsi="Times New Roman" w:cs="Times New Roman"/>
          <w:lang w:bidi="en-US"/>
        </w:rPr>
        <w:lastRenderedPageBreak/>
        <w:t>Wstęp</w:t>
      </w:r>
      <w:bookmarkEnd w:id="0"/>
      <w:bookmarkEnd w:id="1"/>
      <w:bookmarkEnd w:id="2"/>
      <w:bookmarkEnd w:id="3"/>
    </w:p>
    <w:p w:rsidR="00037AF3" w:rsidRPr="005F1891" w:rsidRDefault="00037AF3" w:rsidP="00311114">
      <w:pPr>
        <w:spacing w:after="0" w:line="360" w:lineRule="auto"/>
        <w:ind w:firstLine="708"/>
        <w:jc w:val="both"/>
        <w:rPr>
          <w:rFonts w:eastAsia="Times New Roman"/>
          <w:bCs/>
          <w:sz w:val="24"/>
          <w:szCs w:val="24"/>
          <w:lang w:bidi="en-US"/>
        </w:rPr>
      </w:pPr>
      <w:r w:rsidRPr="005F1891">
        <w:rPr>
          <w:rFonts w:eastAsia="Times New Roman"/>
          <w:bCs/>
          <w:sz w:val="24"/>
          <w:szCs w:val="24"/>
          <w:lang w:bidi="en-US"/>
        </w:rPr>
        <w:t xml:space="preserve">Niniejsze opracowanie jest raportem skonstruowanym w oparciu o partycypacyjną, wspólnie wypracowaną i uzgodnioną pomiędzy partnerami publicznymi i sektorem ekonomii społecznej diagnozę lokalną określającą aktualne wyzwania społeczne. Celem przygotowania diagnozy jest określenie podstawowych kwestii społecznych, które wymagają wsparcia, kierunków niezbędnych działań, sposobu ich realizacji jak również ram finansowych oraz oczekiwanych rezultatów. </w:t>
      </w:r>
    </w:p>
    <w:p w:rsidR="00037AF3" w:rsidRPr="005F1891" w:rsidRDefault="00037AF3" w:rsidP="00311114">
      <w:pPr>
        <w:spacing w:after="0" w:line="360" w:lineRule="auto"/>
        <w:ind w:firstLine="708"/>
        <w:jc w:val="both"/>
        <w:rPr>
          <w:bCs/>
          <w:sz w:val="24"/>
          <w:szCs w:val="24"/>
        </w:rPr>
      </w:pPr>
      <w:r w:rsidRPr="005F1891">
        <w:rPr>
          <w:rFonts w:eastAsia="Times New Roman"/>
          <w:bCs/>
          <w:sz w:val="24"/>
          <w:szCs w:val="24"/>
          <w:lang w:bidi="en-US"/>
        </w:rPr>
        <w:t xml:space="preserve">Pierwszym etapem  przygotowania  raportu było utworzenie Zespołu ds. opracowania diagnozy lokalnej w zakresie rozwoju i kształtowania usług społecznych. Powiatowe Centrum Pomocy Rodzinie w Kielcach zaprosiło do współpracy przedstawicieli wszystkich gmin/ośrodków pomocy społecznej z terenu powiatu kieleckiego oraz umieściło informacje </w:t>
      </w:r>
      <w:r w:rsidRPr="005F1891">
        <w:rPr>
          <w:rFonts w:eastAsia="Times New Roman"/>
          <w:bCs/>
          <w:sz w:val="24"/>
          <w:szCs w:val="24"/>
          <w:lang w:bidi="en-US"/>
        </w:rPr>
        <w:br/>
        <w:t xml:space="preserve">na stronie internetowej o możliwości </w:t>
      </w:r>
      <w:r w:rsidRPr="005F1891">
        <w:rPr>
          <w:bCs/>
          <w:sz w:val="24"/>
          <w:szCs w:val="24"/>
        </w:rPr>
        <w:t xml:space="preserve">zgłaszania się organizacji pozarządowych, partnerów społecznych prowadzących działalność statutową na rzecz osób i rodzin zagrożonych ubóstwem i wykluczeniem społecznym z terenu powiatu kieleckiego do prac związanych </w:t>
      </w:r>
      <w:r w:rsidRPr="005F1891">
        <w:rPr>
          <w:bCs/>
          <w:sz w:val="24"/>
          <w:szCs w:val="24"/>
        </w:rPr>
        <w:br/>
        <w:t xml:space="preserve">z przygotowaniem diagnozy.  </w:t>
      </w:r>
    </w:p>
    <w:p w:rsidR="00037AF3" w:rsidRPr="005F1891" w:rsidRDefault="00037AF3" w:rsidP="00311114">
      <w:pPr>
        <w:spacing w:after="0" w:line="360" w:lineRule="auto"/>
        <w:jc w:val="both"/>
        <w:rPr>
          <w:b/>
          <w:bCs/>
          <w:sz w:val="24"/>
          <w:szCs w:val="24"/>
        </w:rPr>
      </w:pPr>
      <w:r w:rsidRPr="005F1891">
        <w:rPr>
          <w:bCs/>
          <w:sz w:val="24"/>
          <w:szCs w:val="24"/>
        </w:rPr>
        <w:t>Do współpracy zgłosili się przedstawiciele następujących instytucji:</w:t>
      </w:r>
    </w:p>
    <w:p w:rsidR="00037AF3" w:rsidRPr="005F1891" w:rsidRDefault="00037AF3" w:rsidP="00311114">
      <w:pPr>
        <w:spacing w:after="0" w:line="360" w:lineRule="auto"/>
        <w:jc w:val="both"/>
        <w:rPr>
          <w:rFonts w:eastAsia="Times New Roman"/>
          <w:bCs/>
          <w:sz w:val="24"/>
          <w:szCs w:val="24"/>
          <w:lang w:bidi="en-US"/>
        </w:rPr>
      </w:pPr>
      <w:r w:rsidRPr="005F1891">
        <w:rPr>
          <w:rFonts w:eastAsia="Times New Roman"/>
          <w:bCs/>
          <w:sz w:val="24"/>
          <w:szCs w:val="24"/>
          <w:lang w:bidi="en-US"/>
        </w:rPr>
        <w:t>-</w:t>
      </w:r>
      <w:r w:rsidR="00B20E0E" w:rsidRPr="005F1891">
        <w:rPr>
          <w:rFonts w:eastAsia="Times New Roman"/>
          <w:bCs/>
          <w:sz w:val="24"/>
          <w:szCs w:val="24"/>
          <w:lang w:bidi="en-US"/>
        </w:rPr>
        <w:t xml:space="preserve"> </w:t>
      </w:r>
      <w:r w:rsidRPr="005F1891">
        <w:rPr>
          <w:rFonts w:eastAsia="Times New Roman"/>
          <w:bCs/>
          <w:sz w:val="24"/>
          <w:szCs w:val="24"/>
          <w:lang w:bidi="en-US"/>
        </w:rPr>
        <w:t>Gmin/Ośrodków Pomocy Społecznej w Bielinach, Bodzentynie, Chęcinach, Daleszycach, Górnie, Łopusznie, Mniowie, Nowej Słupi, Pierzchnicy, Sitkówce-Nowinach, Miedzianej Górze;</w:t>
      </w:r>
    </w:p>
    <w:p w:rsidR="00037AF3" w:rsidRPr="005F1891" w:rsidRDefault="00037AF3" w:rsidP="00311114">
      <w:pPr>
        <w:spacing w:after="0" w:line="360" w:lineRule="auto"/>
        <w:jc w:val="both"/>
        <w:rPr>
          <w:rFonts w:eastAsia="Times New Roman"/>
          <w:bCs/>
          <w:sz w:val="24"/>
          <w:szCs w:val="24"/>
          <w:lang w:bidi="en-US"/>
        </w:rPr>
      </w:pPr>
      <w:r w:rsidRPr="005F1891">
        <w:rPr>
          <w:rFonts w:eastAsia="Times New Roman"/>
          <w:bCs/>
          <w:sz w:val="24"/>
          <w:szCs w:val="24"/>
          <w:lang w:bidi="en-US"/>
        </w:rPr>
        <w:t>- Powiatowego Urzędu Pracy w Kielcach;</w:t>
      </w:r>
    </w:p>
    <w:p w:rsidR="00037AF3" w:rsidRPr="005F1891" w:rsidRDefault="00037AF3" w:rsidP="00311114">
      <w:pPr>
        <w:spacing w:after="0" w:line="360" w:lineRule="auto"/>
        <w:jc w:val="both"/>
        <w:rPr>
          <w:rFonts w:eastAsia="Times New Roman"/>
          <w:bCs/>
          <w:sz w:val="24"/>
          <w:szCs w:val="24"/>
          <w:lang w:bidi="en-US"/>
        </w:rPr>
      </w:pPr>
      <w:r w:rsidRPr="005F1891">
        <w:rPr>
          <w:rFonts w:eastAsia="Times New Roman"/>
          <w:bCs/>
          <w:sz w:val="24"/>
          <w:szCs w:val="24"/>
          <w:lang w:bidi="en-US"/>
        </w:rPr>
        <w:t>- Komendy Miejskiej Policji w Kielcach;</w:t>
      </w:r>
    </w:p>
    <w:p w:rsidR="00037AF3" w:rsidRPr="005F1891" w:rsidRDefault="00037AF3" w:rsidP="00311114">
      <w:pPr>
        <w:spacing w:after="0" w:line="360" w:lineRule="auto"/>
        <w:jc w:val="both"/>
        <w:rPr>
          <w:rFonts w:eastAsia="Times New Roman"/>
          <w:bCs/>
          <w:sz w:val="24"/>
          <w:szCs w:val="24"/>
          <w:lang w:bidi="en-US"/>
        </w:rPr>
      </w:pPr>
      <w:r w:rsidRPr="005F1891">
        <w:rPr>
          <w:rFonts w:eastAsia="Times New Roman"/>
          <w:bCs/>
          <w:sz w:val="24"/>
          <w:szCs w:val="24"/>
          <w:lang w:bidi="en-US"/>
        </w:rPr>
        <w:t>- Fundacji „Marylek”;</w:t>
      </w:r>
    </w:p>
    <w:p w:rsidR="00037AF3" w:rsidRPr="005F1891" w:rsidRDefault="00037AF3" w:rsidP="00311114">
      <w:pPr>
        <w:spacing w:after="0" w:line="360" w:lineRule="auto"/>
        <w:jc w:val="both"/>
        <w:rPr>
          <w:rFonts w:eastAsia="Times New Roman"/>
          <w:bCs/>
          <w:sz w:val="24"/>
          <w:szCs w:val="24"/>
          <w:lang w:bidi="en-US"/>
        </w:rPr>
      </w:pPr>
      <w:r w:rsidRPr="005F1891">
        <w:rPr>
          <w:rFonts w:eastAsia="Times New Roman"/>
          <w:bCs/>
          <w:sz w:val="24"/>
          <w:szCs w:val="24"/>
          <w:lang w:bidi="en-US"/>
        </w:rPr>
        <w:t>- Kieleckiego Stowarzyszenia Chorych Na Stwardnienie Rozsiane (SM);</w:t>
      </w:r>
    </w:p>
    <w:p w:rsidR="00037AF3" w:rsidRPr="005F1891" w:rsidRDefault="00037AF3" w:rsidP="00311114">
      <w:pPr>
        <w:spacing w:after="0" w:line="360" w:lineRule="auto"/>
        <w:jc w:val="both"/>
        <w:rPr>
          <w:rFonts w:eastAsia="Times New Roman"/>
          <w:bCs/>
          <w:sz w:val="24"/>
          <w:szCs w:val="24"/>
          <w:lang w:bidi="en-US"/>
        </w:rPr>
      </w:pPr>
      <w:r w:rsidRPr="005F1891">
        <w:rPr>
          <w:rFonts w:eastAsia="Times New Roman"/>
          <w:bCs/>
          <w:sz w:val="24"/>
          <w:szCs w:val="24"/>
          <w:lang w:bidi="en-US"/>
        </w:rPr>
        <w:t>- Regionalnego Centrum Wolontariatu w Kielcach;</w:t>
      </w:r>
    </w:p>
    <w:p w:rsidR="00037AF3" w:rsidRPr="005F1891" w:rsidRDefault="00037AF3" w:rsidP="00311114">
      <w:pPr>
        <w:spacing w:after="0" w:line="360" w:lineRule="auto"/>
        <w:jc w:val="both"/>
        <w:rPr>
          <w:rFonts w:eastAsia="Times New Roman"/>
          <w:bCs/>
          <w:sz w:val="24"/>
          <w:szCs w:val="24"/>
          <w:lang w:bidi="en-US"/>
        </w:rPr>
      </w:pPr>
      <w:r w:rsidRPr="005F1891">
        <w:rPr>
          <w:rFonts w:eastAsia="Times New Roman"/>
          <w:bCs/>
          <w:sz w:val="24"/>
          <w:szCs w:val="24"/>
          <w:lang w:bidi="en-US"/>
        </w:rPr>
        <w:t xml:space="preserve">- Stowarzyszenia Edukacji </w:t>
      </w:r>
      <w:proofErr w:type="spellStart"/>
      <w:r w:rsidRPr="005F1891">
        <w:rPr>
          <w:rFonts w:eastAsia="Times New Roman"/>
          <w:bCs/>
          <w:sz w:val="24"/>
          <w:szCs w:val="24"/>
          <w:lang w:bidi="en-US"/>
        </w:rPr>
        <w:t>Pozaformalnej</w:t>
      </w:r>
      <w:proofErr w:type="spellEnd"/>
      <w:r w:rsidRPr="005F1891">
        <w:rPr>
          <w:rFonts w:eastAsia="Times New Roman"/>
          <w:bCs/>
          <w:sz w:val="24"/>
          <w:szCs w:val="24"/>
          <w:lang w:bidi="en-US"/>
        </w:rPr>
        <w:t xml:space="preserve"> „Kalejdoskop”;</w:t>
      </w:r>
    </w:p>
    <w:p w:rsidR="00037AF3" w:rsidRPr="005F1891" w:rsidRDefault="00037AF3" w:rsidP="00311114">
      <w:pPr>
        <w:spacing w:after="0" w:line="360" w:lineRule="auto"/>
        <w:jc w:val="both"/>
        <w:rPr>
          <w:rFonts w:eastAsia="Times New Roman"/>
          <w:bCs/>
          <w:sz w:val="24"/>
          <w:szCs w:val="24"/>
          <w:lang w:bidi="en-US"/>
        </w:rPr>
      </w:pPr>
      <w:r w:rsidRPr="005F1891">
        <w:rPr>
          <w:rFonts w:eastAsia="Times New Roman"/>
          <w:bCs/>
          <w:sz w:val="24"/>
          <w:szCs w:val="24"/>
          <w:lang w:bidi="en-US"/>
        </w:rPr>
        <w:t xml:space="preserve">Szczegółowy spis uczestników procesu sporządzania raportu stanowi załącznik nr 1. </w:t>
      </w:r>
    </w:p>
    <w:p w:rsidR="00037AF3" w:rsidRPr="005F1891" w:rsidRDefault="00037AF3" w:rsidP="00311114">
      <w:pPr>
        <w:spacing w:after="0" w:line="360" w:lineRule="auto"/>
        <w:jc w:val="both"/>
        <w:rPr>
          <w:rFonts w:eastAsia="Times New Roman"/>
          <w:bCs/>
          <w:sz w:val="24"/>
          <w:szCs w:val="24"/>
          <w:lang w:bidi="en-US"/>
        </w:rPr>
      </w:pPr>
      <w:r w:rsidRPr="005F1891">
        <w:rPr>
          <w:rFonts w:eastAsia="Times New Roman"/>
          <w:bCs/>
          <w:sz w:val="24"/>
          <w:szCs w:val="24"/>
          <w:lang w:bidi="en-US"/>
        </w:rPr>
        <w:t>Prace nad dokumentem trwały od sierpnia</w:t>
      </w:r>
      <w:r w:rsidR="0000533B" w:rsidRPr="005F1891">
        <w:rPr>
          <w:rFonts w:eastAsia="Times New Roman"/>
          <w:bCs/>
          <w:sz w:val="24"/>
          <w:szCs w:val="24"/>
          <w:lang w:bidi="en-US"/>
        </w:rPr>
        <w:t xml:space="preserve"> 2018 roku </w:t>
      </w:r>
      <w:r w:rsidRPr="005F1891">
        <w:rPr>
          <w:rFonts w:eastAsia="Times New Roman"/>
          <w:bCs/>
          <w:sz w:val="24"/>
          <w:szCs w:val="24"/>
          <w:lang w:bidi="en-US"/>
        </w:rPr>
        <w:t xml:space="preserve">do </w:t>
      </w:r>
      <w:r w:rsidR="0000533B" w:rsidRPr="005F1891">
        <w:rPr>
          <w:rFonts w:eastAsia="Times New Roman"/>
          <w:bCs/>
          <w:sz w:val="24"/>
          <w:szCs w:val="24"/>
          <w:lang w:bidi="en-US"/>
        </w:rPr>
        <w:t>stycznia</w:t>
      </w:r>
      <w:r w:rsidRPr="005F1891">
        <w:rPr>
          <w:rFonts w:eastAsia="Times New Roman"/>
          <w:bCs/>
          <w:sz w:val="24"/>
          <w:szCs w:val="24"/>
          <w:lang w:bidi="en-US"/>
        </w:rPr>
        <w:t xml:space="preserve"> 201</w:t>
      </w:r>
      <w:r w:rsidR="0000533B" w:rsidRPr="005F1891">
        <w:rPr>
          <w:rFonts w:eastAsia="Times New Roman"/>
          <w:bCs/>
          <w:sz w:val="24"/>
          <w:szCs w:val="24"/>
          <w:lang w:bidi="en-US"/>
        </w:rPr>
        <w:t>9</w:t>
      </w:r>
      <w:r w:rsidRPr="005F1891">
        <w:rPr>
          <w:rFonts w:eastAsia="Times New Roman"/>
          <w:bCs/>
          <w:sz w:val="24"/>
          <w:szCs w:val="24"/>
          <w:lang w:bidi="en-US"/>
        </w:rPr>
        <w:t xml:space="preserve"> roku.</w:t>
      </w:r>
    </w:p>
    <w:p w:rsidR="00037AF3" w:rsidRPr="005F1891" w:rsidRDefault="00037AF3" w:rsidP="00311114">
      <w:pPr>
        <w:spacing w:after="0" w:line="360" w:lineRule="auto"/>
        <w:jc w:val="both"/>
        <w:rPr>
          <w:rFonts w:eastAsia="Times New Roman"/>
          <w:bCs/>
          <w:sz w:val="24"/>
          <w:szCs w:val="24"/>
          <w:lang w:bidi="en-US"/>
        </w:rPr>
      </w:pPr>
    </w:p>
    <w:p w:rsidR="00037AF3" w:rsidRPr="005F1891" w:rsidRDefault="00037AF3" w:rsidP="00311114">
      <w:pPr>
        <w:spacing w:after="0" w:line="360" w:lineRule="auto"/>
        <w:ind w:firstLine="708"/>
        <w:jc w:val="both"/>
        <w:rPr>
          <w:rFonts w:eastAsia="Times New Roman"/>
          <w:bCs/>
          <w:sz w:val="24"/>
          <w:szCs w:val="24"/>
          <w:lang w:bidi="en-US"/>
        </w:rPr>
      </w:pPr>
      <w:r w:rsidRPr="005F1891">
        <w:rPr>
          <w:rFonts w:eastAsia="Times New Roman"/>
          <w:bCs/>
          <w:sz w:val="24"/>
          <w:szCs w:val="24"/>
          <w:lang w:bidi="en-US"/>
        </w:rPr>
        <w:t xml:space="preserve">Zadaniem Zespołu było przygotowanie diagnozy sytuacji społecznej w tym dokonanie analizy aktualnych problemów i potrzeb oraz opracowanie spójnej koncepcji rozwoju usług społecznych. Szczegółowej analizie poddano najważniejsze obszary interwencji w zakresie usług społecznych tj. w szczególności usług środowiskowych, edukacyjnych, opiekuńczych, zdrowotnych oraz usług wsparcia rodziny i pieczy zastępczej. </w:t>
      </w:r>
    </w:p>
    <w:p w:rsidR="00037AF3" w:rsidRPr="005F1891" w:rsidRDefault="00037AF3" w:rsidP="00311114">
      <w:pPr>
        <w:spacing w:after="0" w:line="360" w:lineRule="auto"/>
        <w:rPr>
          <w:sz w:val="24"/>
          <w:szCs w:val="24"/>
        </w:rPr>
      </w:pPr>
      <w:r w:rsidRPr="005F1891">
        <w:rPr>
          <w:sz w:val="24"/>
          <w:szCs w:val="24"/>
        </w:rPr>
        <w:lastRenderedPageBreak/>
        <w:t>W diagnozie ujęto:</w:t>
      </w:r>
    </w:p>
    <w:p w:rsidR="00037AF3" w:rsidRPr="005F1891" w:rsidRDefault="00037AF3" w:rsidP="00311114">
      <w:pPr>
        <w:spacing w:after="0" w:line="360" w:lineRule="auto"/>
        <w:jc w:val="both"/>
        <w:rPr>
          <w:sz w:val="24"/>
          <w:szCs w:val="24"/>
        </w:rPr>
      </w:pPr>
      <w:r w:rsidRPr="005F1891">
        <w:rPr>
          <w:i/>
          <w:sz w:val="24"/>
          <w:szCs w:val="24"/>
        </w:rPr>
        <w:t>- uwarunkowania demograficzne</w:t>
      </w:r>
      <w:r w:rsidRPr="005F1891">
        <w:rPr>
          <w:sz w:val="24"/>
          <w:szCs w:val="24"/>
        </w:rPr>
        <w:t xml:space="preserve"> – określone na podstawie danych statystycznych oraz oceny jakościowej,</w:t>
      </w:r>
    </w:p>
    <w:p w:rsidR="00037AF3" w:rsidRPr="005F1891" w:rsidRDefault="00037AF3" w:rsidP="00311114">
      <w:pPr>
        <w:spacing w:after="0" w:line="360" w:lineRule="auto"/>
        <w:jc w:val="both"/>
        <w:rPr>
          <w:sz w:val="24"/>
          <w:szCs w:val="24"/>
        </w:rPr>
      </w:pPr>
      <w:r w:rsidRPr="005F1891">
        <w:rPr>
          <w:i/>
          <w:sz w:val="24"/>
          <w:szCs w:val="24"/>
        </w:rPr>
        <w:t>- uwarunkowania zdrowotne</w:t>
      </w:r>
      <w:r w:rsidRPr="005F1891">
        <w:rPr>
          <w:sz w:val="24"/>
          <w:szCs w:val="24"/>
        </w:rPr>
        <w:t xml:space="preserve"> - niezbędne w kontekście niektórych usług adresowanych do osób niepełnosprawnych,</w:t>
      </w:r>
    </w:p>
    <w:p w:rsidR="00037AF3" w:rsidRPr="005F1891" w:rsidRDefault="00037AF3" w:rsidP="00311114">
      <w:pPr>
        <w:spacing w:after="0" w:line="360" w:lineRule="auto"/>
        <w:jc w:val="both"/>
        <w:rPr>
          <w:sz w:val="24"/>
          <w:szCs w:val="24"/>
        </w:rPr>
      </w:pPr>
      <w:r w:rsidRPr="005F1891">
        <w:rPr>
          <w:i/>
          <w:sz w:val="24"/>
          <w:szCs w:val="24"/>
        </w:rPr>
        <w:t>- uwarunkowania społeczne</w:t>
      </w:r>
      <w:r w:rsidRPr="005F1891">
        <w:rPr>
          <w:sz w:val="24"/>
          <w:szCs w:val="24"/>
        </w:rPr>
        <w:t xml:space="preserve"> – odzwierciedlające potrzeby i oczekiwania obywateli wspólnoty </w:t>
      </w:r>
      <w:r w:rsidR="00B20E0E" w:rsidRPr="005F1891">
        <w:rPr>
          <w:sz w:val="24"/>
          <w:szCs w:val="24"/>
        </w:rPr>
        <w:br/>
      </w:r>
      <w:r w:rsidRPr="005F1891">
        <w:rPr>
          <w:sz w:val="24"/>
          <w:szCs w:val="24"/>
        </w:rPr>
        <w:t>oraz aktualnego stanu realizacji usług,</w:t>
      </w:r>
    </w:p>
    <w:p w:rsidR="00037AF3" w:rsidRPr="005F1891" w:rsidRDefault="00037AF3" w:rsidP="00311114">
      <w:pPr>
        <w:spacing w:after="0" w:line="360" w:lineRule="auto"/>
        <w:jc w:val="both"/>
        <w:rPr>
          <w:sz w:val="24"/>
          <w:szCs w:val="24"/>
        </w:rPr>
      </w:pPr>
      <w:r w:rsidRPr="005F1891">
        <w:rPr>
          <w:i/>
          <w:sz w:val="24"/>
          <w:szCs w:val="24"/>
        </w:rPr>
        <w:t>- uwarunkowania polityczne</w:t>
      </w:r>
      <w:r w:rsidRPr="005F1891">
        <w:rPr>
          <w:sz w:val="24"/>
          <w:szCs w:val="24"/>
        </w:rPr>
        <w:t xml:space="preserve"> – odzwierciedlające możliwości finansowe i organizacyjne władzy publicznej w kontekście działań  zaplanowanych na poziomie kraju, regionu, w tym wspieranych ze środków Unii Europejskiej. </w:t>
      </w:r>
    </w:p>
    <w:p w:rsidR="00037AF3" w:rsidRPr="005F1891" w:rsidRDefault="00037AF3" w:rsidP="00311114">
      <w:pPr>
        <w:spacing w:after="0" w:line="360" w:lineRule="auto"/>
        <w:jc w:val="both"/>
        <w:rPr>
          <w:sz w:val="24"/>
          <w:szCs w:val="24"/>
        </w:rPr>
      </w:pPr>
      <w:r w:rsidRPr="005F1891">
        <w:rPr>
          <w:rFonts w:eastAsia="Times New Roman"/>
          <w:bCs/>
          <w:sz w:val="24"/>
          <w:szCs w:val="24"/>
          <w:lang w:bidi="en-US"/>
        </w:rPr>
        <w:t>Spotkania Zespołu przybierały przede wszystkim formę warsztatów, w ramach których pochylano się nad istniejącymi problemami społecznymi oraz szukano sposobów ich  rozwiązywania. Partycypacyjne i wielosektorowe diagnozowanie umożliwiło wyznaczenie długofalowych celów jak również stworzenie planu działań zmierzających do skuteczniejszej realizacji usług społecznych w powiecie kieleckim.</w:t>
      </w:r>
    </w:p>
    <w:p w:rsidR="00037AF3" w:rsidRPr="005F1891" w:rsidRDefault="00037AF3" w:rsidP="00311114">
      <w:pPr>
        <w:spacing w:after="0" w:line="360" w:lineRule="auto"/>
        <w:jc w:val="both"/>
        <w:rPr>
          <w:rFonts w:eastAsia="Times New Roman"/>
          <w:sz w:val="24"/>
          <w:szCs w:val="24"/>
          <w:lang w:bidi="en-US"/>
        </w:rPr>
      </w:pPr>
      <w:r w:rsidRPr="005F1891">
        <w:rPr>
          <w:rFonts w:eastAsia="Times New Roman"/>
          <w:sz w:val="24"/>
          <w:szCs w:val="24"/>
          <w:lang w:bidi="en-US"/>
        </w:rPr>
        <w:t xml:space="preserve">Przy opracowaniu niniejszego dokumentu wykorzystano dane zawarte w sprawozdaniach rzeczowo finansowych z wykonywania przez powiat zadań z zakresu wspierania rodziny </w:t>
      </w:r>
      <w:r w:rsidRPr="005F1891">
        <w:rPr>
          <w:rFonts w:eastAsia="Times New Roman"/>
          <w:sz w:val="24"/>
          <w:szCs w:val="24"/>
          <w:lang w:bidi="en-US"/>
        </w:rPr>
        <w:br/>
        <w:t>i systemu pieczy zastępczej, rehabilitacji społecznej i zawodowej osób niepełnosprawnych, sprawozdania i informacje własne PCPR, informacje przygotowane przez jednostki gminne, policję, stowarzyszenia, fundacje, dane statystyczne GUS.</w:t>
      </w:r>
      <w:r w:rsidRPr="005F1891">
        <w:rPr>
          <w:rFonts w:eastAsia="Times New Roman"/>
          <w:bCs/>
          <w:color w:val="FF0000"/>
          <w:sz w:val="24"/>
          <w:szCs w:val="24"/>
          <w:lang w:bidi="en-US"/>
        </w:rPr>
        <w:t xml:space="preserve"> </w:t>
      </w:r>
      <w:r w:rsidRPr="005F1891">
        <w:rPr>
          <w:rFonts w:eastAsia="Times New Roman"/>
          <w:bCs/>
          <w:sz w:val="24"/>
          <w:szCs w:val="24"/>
          <w:lang w:bidi="en-US"/>
        </w:rPr>
        <w:t xml:space="preserve">Diagnozę sporządzono w oparciu </w:t>
      </w:r>
      <w:r w:rsidRPr="005F1891">
        <w:rPr>
          <w:rFonts w:eastAsia="Times New Roman"/>
          <w:bCs/>
          <w:sz w:val="24"/>
          <w:szCs w:val="24"/>
          <w:lang w:bidi="en-US"/>
        </w:rPr>
        <w:br/>
        <w:t>o dane za 2016 i 2017 rok oraz z dwóch pierwszych kwartałów 2018 roku.</w:t>
      </w:r>
      <w:r w:rsidRPr="005F1891">
        <w:rPr>
          <w:rFonts w:eastAsia="Times New Roman"/>
          <w:bCs/>
          <w:color w:val="FF0000"/>
          <w:sz w:val="24"/>
          <w:szCs w:val="24"/>
          <w:lang w:bidi="en-US"/>
        </w:rPr>
        <w:t xml:space="preserve"> </w:t>
      </w:r>
      <w:r w:rsidRPr="005F1891">
        <w:rPr>
          <w:rFonts w:eastAsia="Times New Roman"/>
          <w:sz w:val="24"/>
          <w:szCs w:val="24"/>
          <w:lang w:bidi="en-US"/>
        </w:rPr>
        <w:t xml:space="preserve"> Ponadto powołano się na dane i informacje pochodzące z powiatowej i gminnych strategii rozwiązywania problemów społecznych. Podstawowe źródło informacji dotyczące klientów pomocy społecznej oraz świadczonych usług społecznych stanowiła ankieta, która została rozesłana </w:t>
      </w:r>
      <w:r w:rsidRPr="005F1891">
        <w:rPr>
          <w:rFonts w:eastAsia="Times New Roman"/>
          <w:sz w:val="24"/>
          <w:szCs w:val="24"/>
          <w:lang w:bidi="en-US"/>
        </w:rPr>
        <w:br/>
        <w:t xml:space="preserve">do 19 ośrodków pomocy społecznej w powiecie kieleckim. Formularz </w:t>
      </w:r>
      <w:r w:rsidR="0000533B" w:rsidRPr="005F1891">
        <w:rPr>
          <w:rFonts w:eastAsia="Times New Roman"/>
          <w:sz w:val="24"/>
          <w:szCs w:val="24"/>
          <w:lang w:bidi="en-US"/>
        </w:rPr>
        <w:t xml:space="preserve">poza danymi wskazującymi zakres pomocy udzielanej przez ośrodki, dane klientów korzystających z usług pomocy społecznej, </w:t>
      </w:r>
      <w:r w:rsidRPr="005F1891">
        <w:rPr>
          <w:rFonts w:eastAsia="Times New Roman"/>
          <w:sz w:val="24"/>
          <w:szCs w:val="24"/>
          <w:lang w:bidi="en-US"/>
        </w:rPr>
        <w:t xml:space="preserve">zawierał również dane dotyczące potrzeb oraz propozycji działań, które mogłyby zostać zrealizowane przy udziale dofinansowania ze środków Unii Europejskiej. Każda z instytucji miała możliwość przedstawienia propozycji zadań do realizacji </w:t>
      </w:r>
      <w:r w:rsidR="00B80F75" w:rsidRPr="005F1891">
        <w:rPr>
          <w:rFonts w:eastAsia="Times New Roman"/>
          <w:sz w:val="24"/>
          <w:szCs w:val="24"/>
          <w:lang w:bidi="en-US"/>
        </w:rPr>
        <w:br/>
      </w:r>
      <w:r w:rsidRPr="005F1891">
        <w:rPr>
          <w:rFonts w:eastAsia="Times New Roman"/>
          <w:sz w:val="24"/>
          <w:szCs w:val="24"/>
          <w:lang w:bidi="en-US"/>
        </w:rPr>
        <w:t>we współpracy z Powiatowym Centrum Pomocy Rodzinie w Kielcach oraz innymi instytucjami, uwzględniających aktualne problemy społeczne, działania profilaktyczne oraz wspierające poszczególne grupy odbiorców.</w:t>
      </w:r>
    </w:p>
    <w:p w:rsidR="00037AF3" w:rsidRPr="005F1891" w:rsidRDefault="00037AF3" w:rsidP="00311114">
      <w:pPr>
        <w:spacing w:after="0" w:line="360" w:lineRule="auto"/>
        <w:jc w:val="both"/>
        <w:rPr>
          <w:rFonts w:eastAsia="Times New Roman"/>
          <w:sz w:val="24"/>
          <w:szCs w:val="24"/>
          <w:lang w:bidi="en-US"/>
        </w:rPr>
      </w:pPr>
      <w:r w:rsidRPr="005F1891">
        <w:rPr>
          <w:rFonts w:eastAsia="Times New Roman"/>
          <w:sz w:val="24"/>
          <w:szCs w:val="24"/>
          <w:lang w:bidi="en-US"/>
        </w:rPr>
        <w:lastRenderedPageBreak/>
        <w:t xml:space="preserve">Inne dokumenty wykorzystane podczas tworzenia diagnozy definiujące narzędzia polityki społecznej, wskazujące standardy współpracy oraz zakres  możliwości realizacji zadań </w:t>
      </w:r>
      <w:r w:rsidR="00B80F75" w:rsidRPr="005F1891">
        <w:rPr>
          <w:rFonts w:eastAsia="Times New Roman"/>
          <w:sz w:val="24"/>
          <w:szCs w:val="24"/>
          <w:lang w:bidi="en-US"/>
        </w:rPr>
        <w:br/>
      </w:r>
      <w:r w:rsidRPr="005F1891">
        <w:rPr>
          <w:rFonts w:eastAsia="Times New Roman"/>
          <w:sz w:val="24"/>
          <w:szCs w:val="24"/>
          <w:lang w:bidi="en-US"/>
        </w:rPr>
        <w:t>przy udziale środków Unii Europejskiej to:</w:t>
      </w:r>
    </w:p>
    <w:p w:rsidR="00037AF3" w:rsidRPr="005F1891" w:rsidRDefault="00037AF3" w:rsidP="00D0704F">
      <w:pPr>
        <w:spacing w:after="0" w:line="360" w:lineRule="auto"/>
        <w:jc w:val="both"/>
        <w:rPr>
          <w:rFonts w:eastAsia="Times New Roman"/>
          <w:bCs/>
          <w:sz w:val="24"/>
          <w:szCs w:val="24"/>
          <w:lang w:bidi="en-US"/>
        </w:rPr>
      </w:pPr>
      <w:r w:rsidRPr="005F1891">
        <w:rPr>
          <w:rFonts w:eastAsia="Times New Roman"/>
          <w:bCs/>
          <w:sz w:val="24"/>
          <w:szCs w:val="24"/>
          <w:lang w:bidi="en-US"/>
        </w:rPr>
        <w:t>- Ustawa z dnia 12 marca 2004 roku o pomocy społecznej,</w:t>
      </w:r>
    </w:p>
    <w:p w:rsidR="00037AF3" w:rsidRPr="005F1891" w:rsidRDefault="00037AF3" w:rsidP="00D0704F">
      <w:pPr>
        <w:spacing w:after="0" w:line="360" w:lineRule="auto"/>
        <w:jc w:val="both"/>
        <w:rPr>
          <w:rFonts w:eastAsia="Times New Roman"/>
          <w:bCs/>
          <w:sz w:val="24"/>
          <w:szCs w:val="24"/>
          <w:lang w:bidi="en-US"/>
        </w:rPr>
      </w:pPr>
      <w:r w:rsidRPr="005F1891">
        <w:rPr>
          <w:rFonts w:eastAsia="Times New Roman"/>
          <w:bCs/>
          <w:sz w:val="24"/>
          <w:szCs w:val="24"/>
          <w:lang w:bidi="en-US"/>
        </w:rPr>
        <w:t>- Ustawa z dnia 9 czerwca 2011 roku o wspieraniu rodziny i systemie pieczy zastępczej,</w:t>
      </w:r>
    </w:p>
    <w:p w:rsidR="00037AF3" w:rsidRPr="005F1891" w:rsidRDefault="00037AF3" w:rsidP="00D0704F">
      <w:pPr>
        <w:spacing w:after="0" w:line="360" w:lineRule="auto"/>
        <w:jc w:val="both"/>
        <w:rPr>
          <w:rFonts w:eastAsia="Times New Roman"/>
          <w:bCs/>
          <w:sz w:val="24"/>
          <w:szCs w:val="24"/>
          <w:lang w:bidi="en-US"/>
        </w:rPr>
      </w:pPr>
      <w:r w:rsidRPr="005F1891">
        <w:rPr>
          <w:rFonts w:eastAsia="Times New Roman"/>
          <w:bCs/>
          <w:sz w:val="24"/>
          <w:szCs w:val="24"/>
          <w:lang w:bidi="en-US"/>
        </w:rPr>
        <w:t>- Ustawa z dnia 27 sierpnia 1997 roku o rehabilitacji zawodowej i społecznej oraz zatrudnianiu osób niepełnosprawnych,</w:t>
      </w:r>
    </w:p>
    <w:p w:rsidR="00037AF3" w:rsidRPr="005F1891" w:rsidRDefault="00037AF3" w:rsidP="00D0704F">
      <w:pPr>
        <w:spacing w:after="0" w:line="360" w:lineRule="auto"/>
        <w:jc w:val="both"/>
        <w:rPr>
          <w:rFonts w:eastAsia="Times New Roman"/>
          <w:bCs/>
          <w:sz w:val="24"/>
          <w:szCs w:val="24"/>
          <w:lang w:bidi="en-US"/>
        </w:rPr>
      </w:pPr>
      <w:r w:rsidRPr="005F1891">
        <w:rPr>
          <w:rFonts w:eastAsia="Times New Roman"/>
          <w:bCs/>
          <w:sz w:val="24"/>
          <w:szCs w:val="24"/>
          <w:lang w:bidi="en-US"/>
        </w:rPr>
        <w:t>- Ustawa z dnia 29 lipca 2005 roku o przeciwdziałaniu przemocy w rodzinie,</w:t>
      </w:r>
    </w:p>
    <w:p w:rsidR="00037AF3" w:rsidRPr="005F1891" w:rsidRDefault="00037AF3" w:rsidP="00D0704F">
      <w:pPr>
        <w:spacing w:after="0" w:line="360" w:lineRule="auto"/>
        <w:jc w:val="both"/>
        <w:rPr>
          <w:iCs/>
          <w:sz w:val="24"/>
          <w:szCs w:val="24"/>
        </w:rPr>
      </w:pPr>
      <w:r w:rsidRPr="005F1891">
        <w:rPr>
          <w:i/>
          <w:iCs/>
          <w:sz w:val="24"/>
          <w:szCs w:val="24"/>
        </w:rPr>
        <w:t xml:space="preserve">- </w:t>
      </w:r>
      <w:r w:rsidRPr="005F1891">
        <w:rPr>
          <w:iCs/>
          <w:sz w:val="24"/>
          <w:szCs w:val="24"/>
        </w:rPr>
        <w:t>Rekomendacje Ministra Pracy i Polityki Społecznej – standardy współpracy jednostek samorządu terytorialnego ze spółdzielniami socjalnymi w zakresie realizacji usług społecznych użyteczności publicznej (w interesie ogólnym) z dnia 5 sierpnia 2015 r.,</w:t>
      </w:r>
    </w:p>
    <w:p w:rsidR="00037AF3" w:rsidRPr="005F1891" w:rsidRDefault="00037AF3" w:rsidP="00311114">
      <w:pPr>
        <w:spacing w:after="0" w:line="360" w:lineRule="auto"/>
        <w:jc w:val="both"/>
        <w:rPr>
          <w:rFonts w:eastAsia="Times New Roman"/>
          <w:sz w:val="24"/>
          <w:szCs w:val="24"/>
          <w:lang w:bidi="en-US"/>
        </w:rPr>
      </w:pPr>
      <w:r w:rsidRPr="005F1891">
        <w:rPr>
          <w:rFonts w:eastAsia="Times New Roman"/>
          <w:bCs/>
          <w:sz w:val="24"/>
          <w:szCs w:val="24"/>
          <w:lang w:bidi="en-US"/>
        </w:rPr>
        <w:t>-</w:t>
      </w:r>
      <w:r w:rsidRPr="005F1891">
        <w:rPr>
          <w:rFonts w:eastAsia="Times New Roman"/>
          <w:sz w:val="24"/>
          <w:szCs w:val="24"/>
          <w:lang w:bidi="en-US"/>
        </w:rPr>
        <w:t xml:space="preserve"> Wytyczne w zakresie realizacji przedsięwzięć w obszarze włączenia społecznego </w:t>
      </w:r>
      <w:r w:rsidRPr="005F1891">
        <w:rPr>
          <w:rFonts w:eastAsia="Times New Roman"/>
          <w:sz w:val="24"/>
          <w:szCs w:val="24"/>
          <w:lang w:bidi="en-US"/>
        </w:rPr>
        <w:br/>
        <w:t xml:space="preserve">i zwalczania ubóstwa z wykorzystaniem środków Europejskiego Funduszu Społecznego </w:t>
      </w:r>
      <w:r w:rsidRPr="005F1891">
        <w:rPr>
          <w:rFonts w:eastAsia="Times New Roman"/>
          <w:sz w:val="24"/>
          <w:szCs w:val="24"/>
          <w:lang w:bidi="en-US"/>
        </w:rPr>
        <w:br/>
        <w:t xml:space="preserve">i Europejskiego Funduszu Rozwoju Regionalnego na lata 2014 – 2020. </w:t>
      </w:r>
    </w:p>
    <w:p w:rsidR="00037AF3" w:rsidRPr="005F1891" w:rsidRDefault="00037AF3" w:rsidP="00311114">
      <w:pPr>
        <w:spacing w:after="0" w:line="360" w:lineRule="auto"/>
        <w:ind w:firstLine="708"/>
        <w:jc w:val="both"/>
        <w:rPr>
          <w:sz w:val="24"/>
          <w:szCs w:val="24"/>
        </w:rPr>
      </w:pPr>
      <w:r w:rsidRPr="005F1891">
        <w:rPr>
          <w:rFonts w:eastAsia="Times New Roman"/>
          <w:bCs/>
          <w:sz w:val="24"/>
          <w:szCs w:val="24"/>
          <w:lang w:bidi="en-US"/>
        </w:rPr>
        <w:t xml:space="preserve">Rozwiązania zawarte w programie obrazują  priorytetowe działania, których realizacja będzie możliwa </w:t>
      </w:r>
      <w:r w:rsidRPr="005F1891">
        <w:rPr>
          <w:sz w:val="24"/>
          <w:szCs w:val="24"/>
        </w:rPr>
        <w:t xml:space="preserve">dzięki włączeniu się gmin powiatu kieleckiego objętych zakresem diagnozy, </w:t>
      </w:r>
      <w:r w:rsidRPr="005F1891">
        <w:rPr>
          <w:sz w:val="24"/>
          <w:szCs w:val="24"/>
        </w:rPr>
        <w:br/>
        <w:t xml:space="preserve">oraz organizacji obywatelskich działających na obszarze powiatu, co powinno zostać ujęte </w:t>
      </w:r>
      <w:r w:rsidRPr="005F1891">
        <w:rPr>
          <w:sz w:val="24"/>
          <w:szCs w:val="24"/>
        </w:rPr>
        <w:br/>
        <w:t xml:space="preserve">w stosownym porozumieniu akceptującym zasady współpracy. Działania zostaną zrealizowane, o ile grupa sterująco-monitorująca przygotuje stosowne projekty w ramach Regionalnego Programu Województwa Świętokrzyskiego, i zostaną one przyjęte do realizacji. </w:t>
      </w:r>
    </w:p>
    <w:p w:rsidR="00037AF3" w:rsidRPr="005F1891" w:rsidRDefault="00037AF3" w:rsidP="00311114">
      <w:pPr>
        <w:spacing w:after="0" w:line="360" w:lineRule="auto"/>
        <w:ind w:firstLine="708"/>
        <w:jc w:val="both"/>
        <w:rPr>
          <w:sz w:val="24"/>
          <w:szCs w:val="24"/>
        </w:rPr>
      </w:pPr>
      <w:r w:rsidRPr="005F1891">
        <w:rPr>
          <w:sz w:val="24"/>
          <w:szCs w:val="24"/>
        </w:rPr>
        <w:t xml:space="preserve">Usługi społeczne, są istotną częścią Europejskiego Modelu Społecznego, zwłaszcza </w:t>
      </w:r>
      <w:r w:rsidR="00B80F75" w:rsidRPr="005F1891">
        <w:rPr>
          <w:sz w:val="24"/>
          <w:szCs w:val="24"/>
        </w:rPr>
        <w:br/>
      </w:r>
      <w:r w:rsidRPr="005F1891">
        <w:rPr>
          <w:sz w:val="24"/>
          <w:szCs w:val="24"/>
        </w:rPr>
        <w:t xml:space="preserve">w kontekście realizacji Strategii "Europa 2020". Wysoki priorytet takich działań przekłada się na możliwości finansowe jak również nowe regulacje prawne. m.in. jednym z priorytetów inwestycyjnych Europejskiego Funduszu Społecznego jest "ułatwianie dostępu </w:t>
      </w:r>
      <w:r w:rsidR="00B80F75" w:rsidRPr="005F1891">
        <w:rPr>
          <w:sz w:val="24"/>
          <w:szCs w:val="24"/>
        </w:rPr>
        <w:br/>
      </w:r>
      <w:r w:rsidRPr="005F1891">
        <w:rPr>
          <w:sz w:val="24"/>
          <w:szCs w:val="24"/>
        </w:rPr>
        <w:t xml:space="preserve">do przystępnych cenowo, trwałych oraz wysokiej jakości usług, w tym opieki zdrowotnej </w:t>
      </w:r>
      <w:r w:rsidR="00B80F75" w:rsidRPr="005F1891">
        <w:rPr>
          <w:sz w:val="24"/>
          <w:szCs w:val="24"/>
        </w:rPr>
        <w:br/>
      </w:r>
      <w:r w:rsidRPr="005F1891">
        <w:rPr>
          <w:sz w:val="24"/>
          <w:szCs w:val="24"/>
        </w:rPr>
        <w:t xml:space="preserve">i usług socjalnych świadczonych w interesie ogólnym". Dzięki tym i podobnym rozwiązaniom administracja publiczna na szczeblu lokalnym ma coraz większe możliwości zwiększania dostępu do usług użyteczności publicznej. </w:t>
      </w:r>
    </w:p>
    <w:p w:rsidR="00037AF3" w:rsidRPr="005F1891" w:rsidRDefault="00241B62" w:rsidP="00311114">
      <w:pPr>
        <w:spacing w:after="0" w:line="360" w:lineRule="auto"/>
        <w:jc w:val="both"/>
        <w:rPr>
          <w:sz w:val="24"/>
          <w:szCs w:val="24"/>
        </w:rPr>
      </w:pPr>
      <w:r>
        <w:rPr>
          <w:sz w:val="24"/>
          <w:szCs w:val="24"/>
        </w:rPr>
        <w:t>P</w:t>
      </w:r>
      <w:r w:rsidR="00037AF3" w:rsidRPr="005F1891">
        <w:rPr>
          <w:sz w:val="24"/>
          <w:szCs w:val="24"/>
        </w:rPr>
        <w:t>rogram</w:t>
      </w:r>
      <w:r>
        <w:rPr>
          <w:sz w:val="24"/>
          <w:szCs w:val="24"/>
        </w:rPr>
        <w:t>y</w:t>
      </w:r>
      <w:r w:rsidR="00037AF3" w:rsidRPr="005F1891">
        <w:rPr>
          <w:sz w:val="24"/>
          <w:szCs w:val="24"/>
        </w:rPr>
        <w:t xml:space="preserve"> rozwoju</w:t>
      </w:r>
      <w:r>
        <w:rPr>
          <w:sz w:val="24"/>
          <w:szCs w:val="24"/>
        </w:rPr>
        <w:t xml:space="preserve"> </w:t>
      </w:r>
      <w:r w:rsidR="00F820E3">
        <w:rPr>
          <w:sz w:val="24"/>
          <w:szCs w:val="24"/>
        </w:rPr>
        <w:t>przyjęte</w:t>
      </w:r>
      <w:r w:rsidRPr="005F1891">
        <w:rPr>
          <w:sz w:val="24"/>
          <w:szCs w:val="24"/>
        </w:rPr>
        <w:t xml:space="preserve"> w dniu 12 sierpnia 2014 r</w:t>
      </w:r>
      <w:r w:rsidR="00037AF3" w:rsidRPr="005F1891">
        <w:rPr>
          <w:sz w:val="24"/>
          <w:szCs w:val="24"/>
        </w:rPr>
        <w:t xml:space="preserve">: </w:t>
      </w:r>
      <w:r w:rsidR="00F820E3">
        <w:rPr>
          <w:sz w:val="24"/>
          <w:szCs w:val="24"/>
        </w:rPr>
        <w:t>„</w:t>
      </w:r>
      <w:r w:rsidR="00037AF3" w:rsidRPr="005F1891">
        <w:rPr>
          <w:sz w:val="24"/>
          <w:szCs w:val="24"/>
        </w:rPr>
        <w:t>Krajowego Programu Rozwoju Ekonomii Społecznej</w:t>
      </w:r>
      <w:r w:rsidR="00F820E3">
        <w:rPr>
          <w:sz w:val="24"/>
          <w:szCs w:val="24"/>
        </w:rPr>
        <w:t>”</w:t>
      </w:r>
      <w:r w:rsidR="00037AF3" w:rsidRPr="005F1891">
        <w:rPr>
          <w:sz w:val="24"/>
          <w:szCs w:val="24"/>
        </w:rPr>
        <w:t xml:space="preserve"> oraz </w:t>
      </w:r>
      <w:r w:rsidR="00F820E3">
        <w:rPr>
          <w:sz w:val="24"/>
          <w:szCs w:val="24"/>
        </w:rPr>
        <w:t>„</w:t>
      </w:r>
      <w:r w:rsidR="00037AF3" w:rsidRPr="005F1891">
        <w:rPr>
          <w:sz w:val="24"/>
          <w:szCs w:val="24"/>
        </w:rPr>
        <w:t xml:space="preserve">Krajowego Programu Przeciwdziałania Ubóstwu </w:t>
      </w:r>
      <w:r w:rsidR="00B80F75" w:rsidRPr="005F1891">
        <w:rPr>
          <w:sz w:val="24"/>
          <w:szCs w:val="24"/>
        </w:rPr>
        <w:br/>
      </w:r>
      <w:r w:rsidR="00037AF3" w:rsidRPr="005F1891">
        <w:rPr>
          <w:sz w:val="24"/>
          <w:szCs w:val="24"/>
        </w:rPr>
        <w:t>i Wykluczeniu Społecznemu. Nowy wymiar aktywnej integracji</w:t>
      </w:r>
      <w:r w:rsidR="00F820E3">
        <w:rPr>
          <w:sz w:val="24"/>
          <w:szCs w:val="24"/>
        </w:rPr>
        <w:t>”</w:t>
      </w:r>
      <w:r>
        <w:rPr>
          <w:sz w:val="24"/>
          <w:szCs w:val="24"/>
        </w:rPr>
        <w:t xml:space="preserve"> </w:t>
      </w:r>
      <w:r w:rsidR="00F820E3">
        <w:rPr>
          <w:sz w:val="24"/>
          <w:szCs w:val="24"/>
        </w:rPr>
        <w:t>definiują</w:t>
      </w:r>
      <w:r w:rsidR="00037AF3" w:rsidRPr="005F1891">
        <w:rPr>
          <w:sz w:val="24"/>
          <w:szCs w:val="24"/>
        </w:rPr>
        <w:t xml:space="preserve">, </w:t>
      </w:r>
      <w:r w:rsidR="00B80F75" w:rsidRPr="005F1891">
        <w:rPr>
          <w:sz w:val="24"/>
          <w:szCs w:val="24"/>
        </w:rPr>
        <w:br/>
      </w:r>
      <w:r w:rsidR="00037AF3" w:rsidRPr="005F1891">
        <w:rPr>
          <w:sz w:val="24"/>
          <w:szCs w:val="24"/>
        </w:rPr>
        <w:t>że usług</w:t>
      </w:r>
      <w:r w:rsidR="00F820E3">
        <w:rPr>
          <w:sz w:val="24"/>
          <w:szCs w:val="24"/>
        </w:rPr>
        <w:t>i</w:t>
      </w:r>
      <w:r w:rsidR="00037AF3" w:rsidRPr="005F1891">
        <w:rPr>
          <w:sz w:val="24"/>
          <w:szCs w:val="24"/>
        </w:rPr>
        <w:t xml:space="preserve"> interesu ogólnego w wymiarze lokalnym i regionalnym, są usług</w:t>
      </w:r>
      <w:r w:rsidR="00F820E3">
        <w:rPr>
          <w:sz w:val="24"/>
          <w:szCs w:val="24"/>
        </w:rPr>
        <w:t>ami</w:t>
      </w:r>
      <w:r w:rsidR="00037AF3" w:rsidRPr="005F1891">
        <w:rPr>
          <w:sz w:val="24"/>
          <w:szCs w:val="24"/>
        </w:rPr>
        <w:t xml:space="preserve"> użyteczności publicznej realizowan</w:t>
      </w:r>
      <w:r w:rsidR="00F820E3">
        <w:rPr>
          <w:sz w:val="24"/>
          <w:szCs w:val="24"/>
        </w:rPr>
        <w:t>ymi</w:t>
      </w:r>
      <w:r w:rsidR="00037AF3" w:rsidRPr="005F1891">
        <w:rPr>
          <w:sz w:val="24"/>
          <w:szCs w:val="24"/>
        </w:rPr>
        <w:t xml:space="preserve"> przez jednostki samorządu terytorialnego. Usługi te są zdefiniowane </w:t>
      </w:r>
      <w:r w:rsidR="00B80F75" w:rsidRPr="005F1891">
        <w:rPr>
          <w:sz w:val="24"/>
          <w:szCs w:val="24"/>
        </w:rPr>
        <w:br/>
      </w:r>
      <w:r w:rsidR="00037AF3" w:rsidRPr="005F1891">
        <w:rPr>
          <w:sz w:val="24"/>
          <w:szCs w:val="24"/>
        </w:rPr>
        <w:t xml:space="preserve">w ustawie o samorządzie gminnym, w ustawie o samorządzie powiatowym oraz ustawie </w:t>
      </w:r>
      <w:r w:rsidR="00B80F75" w:rsidRPr="005F1891">
        <w:rPr>
          <w:sz w:val="24"/>
          <w:szCs w:val="24"/>
        </w:rPr>
        <w:br/>
      </w:r>
      <w:r w:rsidR="00037AF3" w:rsidRPr="005F1891">
        <w:rPr>
          <w:sz w:val="24"/>
          <w:szCs w:val="24"/>
        </w:rPr>
        <w:lastRenderedPageBreak/>
        <w:t xml:space="preserve">o gospodarce komunalnej. Zgodnie z powyższymi przepisami, zadania o charakterze użyteczności publicznej, to zadania, których celem jest bieżące i nieprzerwane zaspokajanie zbiorowych potrzeb ludności w drodze świadczenia usług powszechnie dostępnych. Organy stanowiące jednostek samorządu terytorialnego określają o: </w:t>
      </w:r>
    </w:p>
    <w:p w:rsidR="00037AF3" w:rsidRPr="005F1891" w:rsidRDefault="00037AF3" w:rsidP="00311114">
      <w:pPr>
        <w:spacing w:after="0" w:line="360" w:lineRule="auto"/>
        <w:jc w:val="both"/>
        <w:rPr>
          <w:sz w:val="24"/>
          <w:szCs w:val="24"/>
        </w:rPr>
      </w:pPr>
      <w:r w:rsidRPr="005F1891">
        <w:rPr>
          <w:sz w:val="24"/>
          <w:szCs w:val="24"/>
        </w:rPr>
        <w:t xml:space="preserve">• wyborze sposobu prowadzenia i form usług użyteczności publicznej; </w:t>
      </w:r>
    </w:p>
    <w:p w:rsidR="00037AF3" w:rsidRPr="005F1891" w:rsidRDefault="00037AF3" w:rsidP="00311114">
      <w:pPr>
        <w:spacing w:after="0" w:line="360" w:lineRule="auto"/>
        <w:jc w:val="both"/>
        <w:rPr>
          <w:sz w:val="24"/>
          <w:szCs w:val="24"/>
        </w:rPr>
      </w:pPr>
      <w:r w:rsidRPr="005F1891">
        <w:rPr>
          <w:sz w:val="24"/>
          <w:szCs w:val="24"/>
        </w:rPr>
        <w:t xml:space="preserve">• wysokości cen i opłat albo o sposobie ustalania cen i opłat za usługi o charakterze użyteczności publicznej oraz za korzystanie z obiektów i urządzeń użyteczności publicznej jednostek samorządu terytorialnego. </w:t>
      </w:r>
    </w:p>
    <w:p w:rsidR="00037AF3" w:rsidRPr="005F1891" w:rsidRDefault="00037AF3" w:rsidP="00311114">
      <w:pPr>
        <w:spacing w:after="0" w:line="360" w:lineRule="auto"/>
        <w:jc w:val="both"/>
        <w:rPr>
          <w:sz w:val="24"/>
          <w:szCs w:val="24"/>
        </w:rPr>
      </w:pPr>
      <w:r w:rsidRPr="005F1891">
        <w:rPr>
          <w:sz w:val="24"/>
          <w:szCs w:val="24"/>
        </w:rPr>
        <w:t xml:space="preserve">Do usług społecznych użyteczności publicznej w gminach i powiatach, zgodnie </w:t>
      </w:r>
      <w:r w:rsidR="00B80F75" w:rsidRPr="005F1891">
        <w:rPr>
          <w:sz w:val="24"/>
          <w:szCs w:val="24"/>
        </w:rPr>
        <w:br/>
      </w:r>
      <w:r w:rsidRPr="005F1891">
        <w:rPr>
          <w:sz w:val="24"/>
          <w:szCs w:val="24"/>
        </w:rPr>
        <w:t xml:space="preserve">z obowiązującymi przepisami prawnymi, należy zaliczyć co najmniej usługi w zakresie: </w:t>
      </w:r>
    </w:p>
    <w:p w:rsidR="00037AF3" w:rsidRPr="005F1891" w:rsidRDefault="00037AF3" w:rsidP="00311114">
      <w:pPr>
        <w:spacing w:after="0" w:line="360" w:lineRule="auto"/>
        <w:jc w:val="both"/>
        <w:rPr>
          <w:sz w:val="24"/>
          <w:szCs w:val="24"/>
        </w:rPr>
      </w:pPr>
      <w:r w:rsidRPr="005F1891">
        <w:rPr>
          <w:sz w:val="24"/>
          <w:szCs w:val="24"/>
        </w:rPr>
        <w:t xml:space="preserve">• promocji i ochrony zdrowia, </w:t>
      </w:r>
    </w:p>
    <w:p w:rsidR="00037AF3" w:rsidRPr="005F1891" w:rsidRDefault="00037AF3" w:rsidP="00311114">
      <w:pPr>
        <w:spacing w:after="0" w:line="360" w:lineRule="auto"/>
        <w:jc w:val="both"/>
        <w:rPr>
          <w:sz w:val="24"/>
          <w:szCs w:val="24"/>
        </w:rPr>
      </w:pPr>
      <w:r w:rsidRPr="005F1891">
        <w:rPr>
          <w:sz w:val="24"/>
          <w:szCs w:val="24"/>
        </w:rPr>
        <w:t xml:space="preserve">• pomocy społecznej, </w:t>
      </w:r>
    </w:p>
    <w:p w:rsidR="00037AF3" w:rsidRPr="005F1891" w:rsidRDefault="00037AF3" w:rsidP="00311114">
      <w:pPr>
        <w:spacing w:after="0" w:line="360" w:lineRule="auto"/>
        <w:jc w:val="both"/>
        <w:rPr>
          <w:sz w:val="24"/>
          <w:szCs w:val="24"/>
        </w:rPr>
      </w:pPr>
      <w:r w:rsidRPr="005F1891">
        <w:rPr>
          <w:sz w:val="24"/>
          <w:szCs w:val="24"/>
        </w:rPr>
        <w:t xml:space="preserve">• wspierania rodziny i systemu pieczy zastępczej, </w:t>
      </w:r>
    </w:p>
    <w:p w:rsidR="00037AF3" w:rsidRPr="005F1891" w:rsidRDefault="00037AF3" w:rsidP="00311114">
      <w:pPr>
        <w:spacing w:after="0" w:line="360" w:lineRule="auto"/>
        <w:jc w:val="both"/>
        <w:rPr>
          <w:sz w:val="24"/>
          <w:szCs w:val="24"/>
        </w:rPr>
      </w:pPr>
      <w:r w:rsidRPr="005F1891">
        <w:rPr>
          <w:sz w:val="24"/>
          <w:szCs w:val="24"/>
        </w:rPr>
        <w:t xml:space="preserve">• gminnego budownictwa mieszkaniowego, </w:t>
      </w:r>
    </w:p>
    <w:p w:rsidR="00037AF3" w:rsidRPr="005F1891" w:rsidRDefault="00037AF3" w:rsidP="00311114">
      <w:pPr>
        <w:spacing w:after="0" w:line="360" w:lineRule="auto"/>
        <w:jc w:val="both"/>
        <w:rPr>
          <w:sz w:val="24"/>
          <w:szCs w:val="24"/>
        </w:rPr>
      </w:pPr>
      <w:r w:rsidRPr="005F1891">
        <w:rPr>
          <w:sz w:val="24"/>
          <w:szCs w:val="24"/>
        </w:rPr>
        <w:t xml:space="preserve">• edukacji publicznej, </w:t>
      </w:r>
    </w:p>
    <w:p w:rsidR="00037AF3" w:rsidRPr="005F1891" w:rsidRDefault="00037AF3" w:rsidP="00311114">
      <w:pPr>
        <w:spacing w:after="0" w:line="360" w:lineRule="auto"/>
        <w:jc w:val="both"/>
        <w:rPr>
          <w:sz w:val="24"/>
          <w:szCs w:val="24"/>
        </w:rPr>
      </w:pPr>
      <w:r w:rsidRPr="005F1891">
        <w:rPr>
          <w:sz w:val="24"/>
          <w:szCs w:val="24"/>
        </w:rPr>
        <w:t xml:space="preserve">• kultury, kultury fizycznej i turystyki, </w:t>
      </w:r>
    </w:p>
    <w:p w:rsidR="00037AF3" w:rsidRPr="005F1891" w:rsidRDefault="00037AF3" w:rsidP="00311114">
      <w:pPr>
        <w:spacing w:after="0" w:line="360" w:lineRule="auto"/>
        <w:jc w:val="both"/>
        <w:rPr>
          <w:sz w:val="24"/>
          <w:szCs w:val="24"/>
        </w:rPr>
      </w:pPr>
      <w:r w:rsidRPr="005F1891">
        <w:rPr>
          <w:sz w:val="24"/>
          <w:szCs w:val="24"/>
        </w:rPr>
        <w:t xml:space="preserve">• polityki prorodzinnej, w tym zapewnienia kobietom w ciąży opieki socjalnej, medycznej </w:t>
      </w:r>
      <w:r w:rsidR="00B80F75" w:rsidRPr="005F1891">
        <w:rPr>
          <w:sz w:val="24"/>
          <w:szCs w:val="24"/>
        </w:rPr>
        <w:br/>
      </w:r>
      <w:r w:rsidRPr="005F1891">
        <w:rPr>
          <w:sz w:val="24"/>
          <w:szCs w:val="24"/>
        </w:rPr>
        <w:t xml:space="preserve">i prawnej, </w:t>
      </w:r>
    </w:p>
    <w:p w:rsidR="00037AF3" w:rsidRPr="005F1891" w:rsidRDefault="00037AF3" w:rsidP="00311114">
      <w:pPr>
        <w:spacing w:after="0" w:line="360" w:lineRule="auto"/>
        <w:jc w:val="both"/>
        <w:rPr>
          <w:sz w:val="24"/>
          <w:szCs w:val="24"/>
        </w:rPr>
      </w:pPr>
      <w:r w:rsidRPr="005F1891">
        <w:rPr>
          <w:sz w:val="24"/>
          <w:szCs w:val="24"/>
        </w:rPr>
        <w:t xml:space="preserve">• wspierania osób niepełnosprawnych (powiat) </w:t>
      </w:r>
    </w:p>
    <w:p w:rsidR="00037AF3" w:rsidRPr="005F1891" w:rsidRDefault="00037AF3" w:rsidP="00311114">
      <w:pPr>
        <w:spacing w:after="0" w:line="360" w:lineRule="auto"/>
        <w:jc w:val="both"/>
        <w:rPr>
          <w:sz w:val="24"/>
          <w:szCs w:val="24"/>
        </w:rPr>
      </w:pPr>
      <w:r w:rsidRPr="005F1891">
        <w:rPr>
          <w:sz w:val="24"/>
          <w:szCs w:val="24"/>
        </w:rPr>
        <w:t xml:space="preserve">• przeciwdziałania bezrobociu (powiat). </w:t>
      </w:r>
    </w:p>
    <w:p w:rsidR="00037AF3" w:rsidRPr="005F1891" w:rsidRDefault="00037AF3" w:rsidP="00311114">
      <w:pPr>
        <w:spacing w:after="0" w:line="360" w:lineRule="auto"/>
        <w:jc w:val="both"/>
        <w:rPr>
          <w:sz w:val="24"/>
          <w:szCs w:val="24"/>
        </w:rPr>
      </w:pPr>
      <w:r w:rsidRPr="005F1891">
        <w:rPr>
          <w:sz w:val="24"/>
          <w:szCs w:val="24"/>
        </w:rPr>
        <w:t xml:space="preserve">Prezentowany Raport, celem uzyskania najbardziej efektywnego rezultatu skupiać się będzie na wybranych usługach, które stanowią przedmiot zainteresowania działań związanych </w:t>
      </w:r>
      <w:r w:rsidR="00B80F75" w:rsidRPr="005F1891">
        <w:rPr>
          <w:sz w:val="24"/>
          <w:szCs w:val="24"/>
        </w:rPr>
        <w:br/>
      </w:r>
      <w:r w:rsidRPr="005F1891">
        <w:rPr>
          <w:sz w:val="24"/>
          <w:szCs w:val="24"/>
        </w:rPr>
        <w:t xml:space="preserve">z realizacją strategii "Europa 2020". Zgodnie z umową partnerstwa podpisaną przez Rząd </w:t>
      </w:r>
      <w:r w:rsidR="00B80F75" w:rsidRPr="005F1891">
        <w:rPr>
          <w:sz w:val="24"/>
          <w:szCs w:val="24"/>
        </w:rPr>
        <w:br/>
      </w:r>
      <w:r w:rsidRPr="005F1891">
        <w:rPr>
          <w:sz w:val="24"/>
          <w:szCs w:val="24"/>
        </w:rPr>
        <w:t xml:space="preserve">i Komisję Europejską, ze środków Europejskiego Funduszu Społecznego i Europejskiego Funduszu Rozwoju Regionalnego (w perspektywie finansowej 2014 - 2020) wspierany będzie rozwój usług społecznych i zdrowotnych na rzecz osób zagrożonych ubóstwem i wykluczeniem społecznym, w tym świadczonych w ramach działalności podmiotów ekonomii społecznej. </w:t>
      </w:r>
      <w:r w:rsidR="00B80F75" w:rsidRPr="005F1891">
        <w:rPr>
          <w:sz w:val="24"/>
          <w:szCs w:val="24"/>
        </w:rPr>
        <w:br/>
      </w:r>
      <w:r w:rsidRPr="005F1891">
        <w:rPr>
          <w:sz w:val="24"/>
          <w:szCs w:val="24"/>
        </w:rPr>
        <w:t xml:space="preserve">W ramach Regionalnych Programów Operacyjnych preferencyjnie będą traktowane przedsięwzięcia mające na celu powstawanie i rozwój środowiskowych form opieki nad dziećmi, osobami niepełnosprawnymi, osobami mającymi problemy ze zdrowiem psychicznym, osobami starszymi, osobami wykluczonymi społecznie bądź zagrożonymi wykluczeniem społecznym. </w:t>
      </w:r>
    </w:p>
    <w:p w:rsidR="00037AF3" w:rsidRPr="005F1891" w:rsidRDefault="00037AF3" w:rsidP="00311114">
      <w:pPr>
        <w:spacing w:after="0" w:line="360" w:lineRule="auto"/>
        <w:jc w:val="both"/>
        <w:rPr>
          <w:sz w:val="24"/>
          <w:szCs w:val="24"/>
        </w:rPr>
      </w:pPr>
      <w:r w:rsidRPr="005F1891">
        <w:rPr>
          <w:sz w:val="24"/>
          <w:szCs w:val="24"/>
        </w:rPr>
        <w:t xml:space="preserve">• usługi wspierania rodziny, zgodnie z ustawą o wspieraniu rodziny i pieczy zastępczej; </w:t>
      </w:r>
    </w:p>
    <w:p w:rsidR="00037AF3" w:rsidRPr="005F1891" w:rsidRDefault="00037AF3" w:rsidP="00311114">
      <w:pPr>
        <w:spacing w:after="0" w:line="360" w:lineRule="auto"/>
        <w:jc w:val="both"/>
        <w:rPr>
          <w:sz w:val="24"/>
          <w:szCs w:val="24"/>
        </w:rPr>
      </w:pPr>
      <w:r w:rsidRPr="005F1891">
        <w:rPr>
          <w:sz w:val="24"/>
          <w:szCs w:val="24"/>
        </w:rPr>
        <w:t xml:space="preserve">• usługi opiekuńcze nad osobami zależnymi; </w:t>
      </w:r>
    </w:p>
    <w:p w:rsidR="00037AF3" w:rsidRPr="005F1891" w:rsidRDefault="00037AF3" w:rsidP="00311114">
      <w:pPr>
        <w:spacing w:after="0" w:line="360" w:lineRule="auto"/>
        <w:jc w:val="both"/>
        <w:rPr>
          <w:sz w:val="24"/>
          <w:szCs w:val="24"/>
        </w:rPr>
      </w:pPr>
      <w:r w:rsidRPr="005F1891">
        <w:rPr>
          <w:sz w:val="24"/>
          <w:szCs w:val="24"/>
        </w:rPr>
        <w:lastRenderedPageBreak/>
        <w:t xml:space="preserve">• usługi asystenckie dla osób niepełnosprawnych; </w:t>
      </w:r>
    </w:p>
    <w:p w:rsidR="00037AF3" w:rsidRPr="005F1891" w:rsidRDefault="00037AF3" w:rsidP="00311114">
      <w:pPr>
        <w:spacing w:after="0" w:line="360" w:lineRule="auto"/>
        <w:jc w:val="both"/>
        <w:rPr>
          <w:sz w:val="24"/>
          <w:szCs w:val="24"/>
        </w:rPr>
      </w:pPr>
      <w:r w:rsidRPr="005F1891">
        <w:rPr>
          <w:sz w:val="24"/>
          <w:szCs w:val="24"/>
        </w:rPr>
        <w:t xml:space="preserve">• rozwój mieszkań chronionych, wspomaganych i treningowych. </w:t>
      </w:r>
    </w:p>
    <w:p w:rsidR="00037AF3" w:rsidRPr="005F1891" w:rsidRDefault="00037AF3" w:rsidP="00311114">
      <w:pPr>
        <w:spacing w:after="0" w:line="360" w:lineRule="auto"/>
        <w:rPr>
          <w:sz w:val="24"/>
          <w:szCs w:val="24"/>
        </w:rPr>
      </w:pPr>
      <w:r w:rsidRPr="005F1891">
        <w:rPr>
          <w:sz w:val="24"/>
          <w:szCs w:val="24"/>
        </w:rPr>
        <w:t>Tym samym zakres przedmiotowy przedstawianego programu zostaje określony według przedstawionych powyżej obszarów tematycznych</w:t>
      </w:r>
    </w:p>
    <w:p w:rsidR="00037AF3" w:rsidRPr="005F1891" w:rsidRDefault="00037AF3" w:rsidP="00311114">
      <w:pPr>
        <w:spacing w:after="0" w:line="360" w:lineRule="auto"/>
        <w:rPr>
          <w:sz w:val="24"/>
          <w:szCs w:val="24"/>
        </w:rPr>
      </w:pPr>
    </w:p>
    <w:p w:rsidR="0012353C" w:rsidRPr="005F1891" w:rsidRDefault="0012353C" w:rsidP="00311114">
      <w:pPr>
        <w:spacing w:after="0" w:line="360" w:lineRule="auto"/>
        <w:rPr>
          <w:b/>
          <w:sz w:val="24"/>
          <w:szCs w:val="24"/>
        </w:rPr>
      </w:pPr>
    </w:p>
    <w:p w:rsidR="0012353C" w:rsidRPr="005F1891" w:rsidRDefault="0012353C" w:rsidP="00311114">
      <w:pPr>
        <w:spacing w:after="0" w:line="360" w:lineRule="auto"/>
        <w:rPr>
          <w:b/>
          <w:sz w:val="24"/>
          <w:szCs w:val="24"/>
        </w:rPr>
      </w:pPr>
    </w:p>
    <w:p w:rsidR="0012353C" w:rsidRPr="005F1891" w:rsidRDefault="0012353C" w:rsidP="00311114">
      <w:pPr>
        <w:spacing w:after="0" w:line="360" w:lineRule="auto"/>
        <w:rPr>
          <w:b/>
          <w:sz w:val="24"/>
          <w:szCs w:val="24"/>
        </w:rPr>
      </w:pPr>
    </w:p>
    <w:p w:rsidR="0012353C" w:rsidRPr="005F1891" w:rsidRDefault="0012353C" w:rsidP="00311114">
      <w:pPr>
        <w:spacing w:after="0" w:line="360" w:lineRule="auto"/>
        <w:rPr>
          <w:b/>
          <w:sz w:val="24"/>
          <w:szCs w:val="24"/>
        </w:rPr>
      </w:pPr>
    </w:p>
    <w:p w:rsidR="0012353C" w:rsidRPr="005F1891" w:rsidRDefault="0012353C"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B80F75" w:rsidRPr="005F1891" w:rsidRDefault="00B80F75" w:rsidP="00311114">
      <w:pPr>
        <w:spacing w:after="0" w:line="360" w:lineRule="auto"/>
        <w:rPr>
          <w:b/>
          <w:sz w:val="24"/>
          <w:szCs w:val="24"/>
        </w:rPr>
      </w:pPr>
    </w:p>
    <w:p w:rsidR="00156332" w:rsidRPr="005F1891" w:rsidRDefault="00075A6C" w:rsidP="00311114">
      <w:pPr>
        <w:pStyle w:val="Nagwek1"/>
        <w:spacing w:line="360" w:lineRule="auto"/>
        <w:rPr>
          <w:rFonts w:ascii="Times New Roman" w:hAnsi="Times New Roman" w:cs="Times New Roman"/>
        </w:rPr>
      </w:pPr>
      <w:bookmarkStart w:id="4" w:name="_Toc536774842"/>
      <w:bookmarkStart w:id="5" w:name="_Toc536775060"/>
      <w:bookmarkStart w:id="6" w:name="_Toc536775138"/>
      <w:bookmarkStart w:id="7" w:name="_Toc358994"/>
      <w:r w:rsidRPr="005F1891">
        <w:rPr>
          <w:rFonts w:ascii="Times New Roman" w:hAnsi="Times New Roman" w:cs="Times New Roman"/>
        </w:rPr>
        <w:lastRenderedPageBreak/>
        <w:t>1</w:t>
      </w:r>
      <w:r w:rsidR="00156332" w:rsidRPr="005F1891">
        <w:rPr>
          <w:rFonts w:ascii="Times New Roman" w:hAnsi="Times New Roman" w:cs="Times New Roman"/>
        </w:rPr>
        <w:t>. Dane demograficzne</w:t>
      </w:r>
      <w:bookmarkStart w:id="8" w:name="_Toc482099664"/>
      <w:r w:rsidR="00156332" w:rsidRPr="005F1891">
        <w:rPr>
          <w:rFonts w:ascii="Times New Roman" w:hAnsi="Times New Roman" w:cs="Times New Roman"/>
        </w:rPr>
        <w:t xml:space="preserve"> powiatu kieleckiego.</w:t>
      </w:r>
      <w:bookmarkEnd w:id="4"/>
      <w:bookmarkEnd w:id="5"/>
      <w:bookmarkEnd w:id="6"/>
      <w:bookmarkEnd w:id="7"/>
      <w:bookmarkEnd w:id="8"/>
      <w:r w:rsidR="00156332" w:rsidRPr="005F1891">
        <w:rPr>
          <w:rFonts w:ascii="Times New Roman" w:hAnsi="Times New Roman" w:cs="Times New Roman"/>
        </w:rPr>
        <w:t xml:space="preserve"> </w:t>
      </w:r>
    </w:p>
    <w:p w:rsidR="00156332" w:rsidRPr="005F1891" w:rsidRDefault="00156332" w:rsidP="00311114">
      <w:pPr>
        <w:spacing w:after="0" w:line="360" w:lineRule="auto"/>
        <w:ind w:firstLine="708"/>
        <w:jc w:val="both"/>
        <w:rPr>
          <w:sz w:val="24"/>
          <w:szCs w:val="24"/>
        </w:rPr>
      </w:pPr>
    </w:p>
    <w:p w:rsidR="00156332" w:rsidRPr="005F1891" w:rsidRDefault="00156332" w:rsidP="00311114">
      <w:pPr>
        <w:spacing w:after="0" w:line="360" w:lineRule="auto"/>
        <w:ind w:firstLine="708"/>
        <w:jc w:val="both"/>
        <w:rPr>
          <w:sz w:val="24"/>
          <w:szCs w:val="24"/>
        </w:rPr>
      </w:pPr>
      <w:r w:rsidRPr="005F1891">
        <w:rPr>
          <w:sz w:val="24"/>
          <w:szCs w:val="24"/>
        </w:rPr>
        <w:t xml:space="preserve">Powiat kielecki to największy w Polsce powiat ziemski, utworzony w 1999 roku </w:t>
      </w:r>
      <w:r w:rsidRPr="005F1891">
        <w:rPr>
          <w:sz w:val="24"/>
          <w:szCs w:val="24"/>
        </w:rPr>
        <w:br/>
        <w:t xml:space="preserve">w ramach reformy administracyjnej. Powiat kielecki położony jest w centralnej części województwa świętokrzyskiego i zajmuje 1/5 jego powierzchni, tj. 224.607 ha. Siedzibą władz powiatu jest Miasto Kielce. </w:t>
      </w:r>
    </w:p>
    <w:p w:rsidR="00156332" w:rsidRPr="005F1891" w:rsidRDefault="00156332" w:rsidP="00311114">
      <w:pPr>
        <w:spacing w:after="0" w:line="360" w:lineRule="auto"/>
        <w:ind w:firstLine="708"/>
        <w:jc w:val="both"/>
        <w:rPr>
          <w:sz w:val="24"/>
          <w:szCs w:val="24"/>
        </w:rPr>
      </w:pPr>
      <w:r w:rsidRPr="005F1891">
        <w:rPr>
          <w:sz w:val="24"/>
          <w:szCs w:val="24"/>
        </w:rPr>
        <w:t xml:space="preserve">W granicach administracyjnych powiatu kieleckiego </w:t>
      </w:r>
      <w:r w:rsidR="00241B62">
        <w:rPr>
          <w:sz w:val="24"/>
          <w:szCs w:val="24"/>
        </w:rPr>
        <w:t>m</w:t>
      </w:r>
      <w:r w:rsidRPr="005F1891">
        <w:rPr>
          <w:sz w:val="24"/>
          <w:szCs w:val="24"/>
        </w:rPr>
        <w:t>i</w:t>
      </w:r>
      <w:r w:rsidR="00241B62">
        <w:rPr>
          <w:sz w:val="24"/>
          <w:szCs w:val="24"/>
        </w:rPr>
        <w:t>eści się</w:t>
      </w:r>
      <w:r w:rsidRPr="005F1891">
        <w:rPr>
          <w:sz w:val="24"/>
          <w:szCs w:val="24"/>
        </w:rPr>
        <w:t xml:space="preserve"> dziewiętnaście gmin </w:t>
      </w:r>
      <w:r w:rsidRPr="005F1891">
        <w:rPr>
          <w:sz w:val="24"/>
          <w:szCs w:val="24"/>
        </w:rPr>
        <w:br/>
        <w:t xml:space="preserve">w tym: </w:t>
      </w:r>
      <w:r w:rsidR="00B80F75" w:rsidRPr="005F1891">
        <w:rPr>
          <w:sz w:val="24"/>
          <w:szCs w:val="24"/>
        </w:rPr>
        <w:t>osiem</w:t>
      </w:r>
      <w:r w:rsidRPr="005F1891">
        <w:rPr>
          <w:sz w:val="24"/>
          <w:szCs w:val="24"/>
        </w:rPr>
        <w:t xml:space="preserve"> gminy miejsko-wiejskie (Bodzentyn, Chęciny, Chmielnik, Daleszyce, Łagów, Morawica</w:t>
      </w:r>
      <w:r w:rsidR="00B80F75" w:rsidRPr="005F1891">
        <w:rPr>
          <w:sz w:val="24"/>
          <w:szCs w:val="24"/>
        </w:rPr>
        <w:t>, Nowa Słupia, Pierzchnica</w:t>
      </w:r>
      <w:r w:rsidRPr="005F1891">
        <w:rPr>
          <w:sz w:val="24"/>
          <w:szCs w:val="24"/>
        </w:rPr>
        <w:t xml:space="preserve">), </w:t>
      </w:r>
      <w:r w:rsidR="00B80F75" w:rsidRPr="005F1891">
        <w:rPr>
          <w:sz w:val="24"/>
          <w:szCs w:val="24"/>
        </w:rPr>
        <w:t>jede</w:t>
      </w:r>
      <w:r w:rsidRPr="005F1891">
        <w:rPr>
          <w:sz w:val="24"/>
          <w:szCs w:val="24"/>
        </w:rPr>
        <w:t>naście wiejskich (Bieliny, Górno, Łopuszno, Masłów, Miedziana Góra, Mniów,</w:t>
      </w:r>
      <w:r w:rsidR="00B80F75" w:rsidRPr="005F1891">
        <w:rPr>
          <w:sz w:val="24"/>
          <w:szCs w:val="24"/>
        </w:rPr>
        <w:t xml:space="preserve"> </w:t>
      </w:r>
      <w:r w:rsidRPr="005F1891">
        <w:rPr>
          <w:sz w:val="24"/>
          <w:szCs w:val="24"/>
        </w:rPr>
        <w:t>Piekoszów, Raków, Sitkówka-Nowiny, Strawczyn, Zagnańsk).</w:t>
      </w:r>
    </w:p>
    <w:p w:rsidR="0012353C" w:rsidRPr="005F1891" w:rsidRDefault="0012353C" w:rsidP="00311114">
      <w:pPr>
        <w:spacing w:after="0" w:line="360" w:lineRule="auto"/>
        <w:ind w:firstLine="708"/>
        <w:jc w:val="both"/>
        <w:rPr>
          <w:sz w:val="24"/>
          <w:szCs w:val="24"/>
        </w:rPr>
      </w:pPr>
    </w:p>
    <w:p w:rsidR="00156332" w:rsidRPr="005F1891" w:rsidRDefault="00156332" w:rsidP="00311114">
      <w:pPr>
        <w:spacing w:after="0" w:line="360" w:lineRule="auto"/>
        <w:ind w:firstLine="708"/>
        <w:jc w:val="both"/>
        <w:rPr>
          <w:sz w:val="24"/>
          <w:szCs w:val="24"/>
        </w:rPr>
      </w:pPr>
      <w:r w:rsidRPr="005F1891">
        <w:rPr>
          <w:noProof/>
          <w:sz w:val="24"/>
          <w:szCs w:val="24"/>
          <w:lang w:eastAsia="pl-PL"/>
        </w:rPr>
        <w:drawing>
          <wp:inline distT="0" distB="0" distL="0" distR="0">
            <wp:extent cx="3552825" cy="2809875"/>
            <wp:effectExtent l="0" t="0" r="9525" b="9525"/>
            <wp:docPr id="2" name="Obraz 2" descr="Znalezione obrazy dla zapytania mapa powiatu kielec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lezione obrazy dla zapytania mapa powiatu kielec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2825" cy="2809875"/>
                    </a:xfrm>
                    <a:prstGeom prst="rect">
                      <a:avLst/>
                    </a:prstGeom>
                    <a:noFill/>
                    <a:ln>
                      <a:noFill/>
                    </a:ln>
                  </pic:spPr>
                </pic:pic>
              </a:graphicData>
            </a:graphic>
          </wp:inline>
        </w:drawing>
      </w:r>
    </w:p>
    <w:p w:rsidR="0012353C" w:rsidRPr="005F1891" w:rsidRDefault="0012353C" w:rsidP="00311114">
      <w:pPr>
        <w:spacing w:after="0" w:line="360" w:lineRule="auto"/>
        <w:ind w:firstLine="708"/>
        <w:jc w:val="both"/>
        <w:rPr>
          <w:sz w:val="24"/>
          <w:szCs w:val="24"/>
        </w:rPr>
      </w:pPr>
    </w:p>
    <w:p w:rsidR="0012353C" w:rsidRPr="005F1891" w:rsidRDefault="0012353C" w:rsidP="00311114">
      <w:pPr>
        <w:spacing w:after="0" w:line="360" w:lineRule="auto"/>
        <w:ind w:firstLine="708"/>
        <w:jc w:val="both"/>
        <w:rPr>
          <w:sz w:val="24"/>
          <w:szCs w:val="24"/>
        </w:rPr>
      </w:pPr>
    </w:p>
    <w:p w:rsidR="00156332" w:rsidRPr="005F1891" w:rsidRDefault="00156332" w:rsidP="00311114">
      <w:pPr>
        <w:spacing w:after="0" w:line="360" w:lineRule="auto"/>
        <w:ind w:firstLine="708"/>
        <w:jc w:val="both"/>
        <w:rPr>
          <w:sz w:val="24"/>
          <w:szCs w:val="24"/>
        </w:rPr>
      </w:pPr>
      <w:r w:rsidRPr="005F1891">
        <w:rPr>
          <w:sz w:val="24"/>
          <w:szCs w:val="24"/>
        </w:rPr>
        <w:t xml:space="preserve">Powiat kielecki według stanu na dzień 31.XII.2017 r., zamieszkuje 210 102 osób </w:t>
      </w:r>
      <w:r w:rsidR="0012353C" w:rsidRPr="005F1891">
        <w:rPr>
          <w:sz w:val="24"/>
          <w:szCs w:val="24"/>
        </w:rPr>
        <w:br/>
      </w:r>
      <w:r w:rsidRPr="005F1891">
        <w:rPr>
          <w:sz w:val="24"/>
          <w:szCs w:val="24"/>
        </w:rPr>
        <w:t>(co stanowi 16,8 % mieszkańców województwa świętokrzyskiego</w:t>
      </w:r>
      <w:r w:rsidR="00241B62">
        <w:rPr>
          <w:sz w:val="24"/>
          <w:szCs w:val="24"/>
        </w:rPr>
        <w:t>)</w:t>
      </w:r>
      <w:r w:rsidRPr="005F1891">
        <w:rPr>
          <w:sz w:val="24"/>
          <w:szCs w:val="24"/>
        </w:rPr>
        <w:t xml:space="preserve">. Liczbę ludności </w:t>
      </w:r>
      <w:r w:rsidR="0012353C" w:rsidRPr="005F1891">
        <w:rPr>
          <w:sz w:val="24"/>
          <w:szCs w:val="24"/>
        </w:rPr>
        <w:br/>
      </w:r>
      <w:r w:rsidRPr="005F1891">
        <w:rPr>
          <w:sz w:val="24"/>
          <w:szCs w:val="24"/>
        </w:rPr>
        <w:t xml:space="preserve">na przestrzeni lat 2015 - 2017 przedstawia Tabela nr 1. Widoczny jest ciągły wzrost ludności. </w:t>
      </w:r>
    </w:p>
    <w:p w:rsidR="00156332" w:rsidRPr="005F1891" w:rsidRDefault="00156332" w:rsidP="00311114">
      <w:pPr>
        <w:spacing w:after="0" w:line="360" w:lineRule="auto"/>
        <w:jc w:val="both"/>
        <w:rPr>
          <w:sz w:val="24"/>
          <w:szCs w:val="24"/>
        </w:rPr>
      </w:pPr>
      <w:r w:rsidRPr="005F1891">
        <w:rPr>
          <w:sz w:val="24"/>
          <w:szCs w:val="24"/>
        </w:rPr>
        <w:t>Gęstość zaludnienia wynosi 94 os./km</w:t>
      </w:r>
      <w:r w:rsidRPr="005F1891">
        <w:rPr>
          <w:sz w:val="24"/>
          <w:szCs w:val="24"/>
          <w:vertAlign w:val="superscript"/>
        </w:rPr>
        <w:t>2</w:t>
      </w:r>
      <w:r w:rsidRPr="005F1891">
        <w:rPr>
          <w:sz w:val="24"/>
          <w:szCs w:val="24"/>
        </w:rPr>
        <w:t>, zaś w województwie 107 os./km</w:t>
      </w:r>
      <w:r w:rsidRPr="005F1891">
        <w:rPr>
          <w:sz w:val="24"/>
          <w:szCs w:val="24"/>
          <w:vertAlign w:val="superscript"/>
        </w:rPr>
        <w:t>2</w:t>
      </w:r>
      <w:r w:rsidRPr="005F1891">
        <w:rPr>
          <w:sz w:val="24"/>
          <w:szCs w:val="24"/>
        </w:rPr>
        <w:t>.</w:t>
      </w:r>
    </w:p>
    <w:p w:rsidR="00156332" w:rsidRPr="005F1891" w:rsidRDefault="00156332" w:rsidP="00311114">
      <w:pPr>
        <w:spacing w:after="160" w:line="360" w:lineRule="auto"/>
        <w:rPr>
          <w:b/>
          <w:sz w:val="24"/>
          <w:szCs w:val="24"/>
        </w:rPr>
      </w:pPr>
    </w:p>
    <w:p w:rsidR="00156332" w:rsidRPr="005F1891" w:rsidRDefault="00156332" w:rsidP="00311114">
      <w:pPr>
        <w:spacing w:after="160" w:line="360" w:lineRule="auto"/>
        <w:rPr>
          <w:b/>
          <w:sz w:val="24"/>
          <w:szCs w:val="24"/>
        </w:rPr>
      </w:pPr>
    </w:p>
    <w:p w:rsidR="00156332" w:rsidRPr="005F1891" w:rsidRDefault="00156332" w:rsidP="00311114">
      <w:pPr>
        <w:spacing w:after="160" w:line="360" w:lineRule="auto"/>
        <w:rPr>
          <w:b/>
          <w:sz w:val="24"/>
          <w:szCs w:val="24"/>
        </w:rPr>
      </w:pPr>
      <w:r w:rsidRPr="005F1891">
        <w:rPr>
          <w:b/>
          <w:sz w:val="24"/>
          <w:szCs w:val="24"/>
        </w:rPr>
        <w:lastRenderedPageBreak/>
        <w:t xml:space="preserve"> Tabela nr 1. Ludność powiatu kieleckiego w latach 2015-2017 ogółem oraz w podziale na gminy.</w:t>
      </w:r>
    </w:p>
    <w:tbl>
      <w:tblPr>
        <w:tblStyle w:val="Tabelasiatki4akcent11"/>
        <w:tblW w:w="9062" w:type="dxa"/>
        <w:tblLook w:val="04A0" w:firstRow="1" w:lastRow="0" w:firstColumn="1" w:lastColumn="0" w:noHBand="0" w:noVBand="1"/>
      </w:tblPr>
      <w:tblGrid>
        <w:gridCol w:w="562"/>
        <w:gridCol w:w="3062"/>
        <w:gridCol w:w="1812"/>
        <w:gridCol w:w="1813"/>
        <w:gridCol w:w="1813"/>
      </w:tblGrid>
      <w:tr w:rsidR="00156332" w:rsidRPr="005F1891" w:rsidTr="00AE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b w:val="0"/>
                <w:sz w:val="24"/>
                <w:szCs w:val="24"/>
              </w:rPr>
            </w:pPr>
            <w:r w:rsidRPr="005F1891">
              <w:rPr>
                <w:sz w:val="24"/>
                <w:szCs w:val="24"/>
              </w:rPr>
              <w:t>LP</w:t>
            </w:r>
          </w:p>
        </w:tc>
        <w:tc>
          <w:tcPr>
            <w:tcW w:w="3062" w:type="dxa"/>
          </w:tcPr>
          <w:p w:rsidR="00156332" w:rsidRPr="005F1891" w:rsidRDefault="00156332" w:rsidP="00311114">
            <w:pPr>
              <w:spacing w:after="0" w:line="360"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5F1891">
              <w:rPr>
                <w:sz w:val="24"/>
                <w:szCs w:val="24"/>
              </w:rPr>
              <w:t>Gmina</w:t>
            </w:r>
          </w:p>
        </w:tc>
        <w:tc>
          <w:tcPr>
            <w:tcW w:w="1812" w:type="dxa"/>
          </w:tcPr>
          <w:p w:rsidR="00156332" w:rsidRPr="005F1891" w:rsidRDefault="00156332" w:rsidP="00311114">
            <w:pPr>
              <w:spacing w:after="0" w:line="360" w:lineRule="auto"/>
              <w:jc w:val="right"/>
              <w:cnfStyle w:val="100000000000" w:firstRow="1" w:lastRow="0" w:firstColumn="0" w:lastColumn="0" w:oddVBand="0" w:evenVBand="0" w:oddHBand="0" w:evenHBand="0" w:firstRowFirstColumn="0" w:firstRowLastColumn="0" w:lastRowFirstColumn="0" w:lastRowLastColumn="0"/>
              <w:rPr>
                <w:b w:val="0"/>
                <w:sz w:val="24"/>
                <w:szCs w:val="24"/>
              </w:rPr>
            </w:pPr>
            <w:r w:rsidRPr="005F1891">
              <w:rPr>
                <w:sz w:val="24"/>
                <w:szCs w:val="24"/>
              </w:rPr>
              <w:t>2015</w:t>
            </w:r>
          </w:p>
        </w:tc>
        <w:tc>
          <w:tcPr>
            <w:tcW w:w="1813" w:type="dxa"/>
          </w:tcPr>
          <w:p w:rsidR="00156332" w:rsidRPr="005F1891" w:rsidRDefault="00156332" w:rsidP="00311114">
            <w:pPr>
              <w:spacing w:after="0" w:line="360" w:lineRule="auto"/>
              <w:jc w:val="right"/>
              <w:cnfStyle w:val="100000000000" w:firstRow="1" w:lastRow="0" w:firstColumn="0" w:lastColumn="0" w:oddVBand="0" w:evenVBand="0" w:oddHBand="0" w:evenHBand="0" w:firstRowFirstColumn="0" w:firstRowLastColumn="0" w:lastRowFirstColumn="0" w:lastRowLastColumn="0"/>
              <w:rPr>
                <w:b w:val="0"/>
                <w:sz w:val="24"/>
                <w:szCs w:val="24"/>
              </w:rPr>
            </w:pPr>
            <w:r w:rsidRPr="005F1891">
              <w:rPr>
                <w:sz w:val="24"/>
                <w:szCs w:val="24"/>
              </w:rPr>
              <w:t>2016</w:t>
            </w:r>
          </w:p>
        </w:tc>
        <w:tc>
          <w:tcPr>
            <w:tcW w:w="1813" w:type="dxa"/>
          </w:tcPr>
          <w:p w:rsidR="00156332" w:rsidRPr="005F1891" w:rsidRDefault="00156332" w:rsidP="00311114">
            <w:pPr>
              <w:spacing w:after="0" w:line="360" w:lineRule="auto"/>
              <w:jc w:val="right"/>
              <w:cnfStyle w:val="100000000000" w:firstRow="1" w:lastRow="0" w:firstColumn="0" w:lastColumn="0" w:oddVBand="0" w:evenVBand="0" w:oddHBand="0" w:evenHBand="0" w:firstRowFirstColumn="0" w:firstRowLastColumn="0" w:lastRowFirstColumn="0" w:lastRowLastColumn="0"/>
              <w:rPr>
                <w:b w:val="0"/>
                <w:sz w:val="24"/>
                <w:szCs w:val="24"/>
              </w:rPr>
            </w:pPr>
            <w:r w:rsidRPr="005F1891">
              <w:rPr>
                <w:sz w:val="24"/>
                <w:szCs w:val="24"/>
              </w:rPr>
              <w:t>2017</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w:t>
            </w:r>
          </w:p>
        </w:tc>
        <w:tc>
          <w:tcPr>
            <w:tcW w:w="3062" w:type="dxa"/>
          </w:tcPr>
          <w:p w:rsidR="00156332" w:rsidRPr="005F1891" w:rsidRDefault="00156332" w:rsidP="00311114">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Bieliny</w:t>
            </w:r>
          </w:p>
        </w:tc>
        <w:tc>
          <w:tcPr>
            <w:tcW w:w="1812"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10.213</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10.214</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10.268</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2</w:t>
            </w:r>
          </w:p>
        </w:tc>
        <w:tc>
          <w:tcPr>
            <w:tcW w:w="3062" w:type="dxa"/>
          </w:tcPr>
          <w:p w:rsidR="00156332" w:rsidRPr="005F1891" w:rsidRDefault="00156332" w:rsidP="00311114">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Bodzentyn</w:t>
            </w:r>
          </w:p>
        </w:tc>
        <w:tc>
          <w:tcPr>
            <w:tcW w:w="1812"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11.638</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11.636</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11.632</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3</w:t>
            </w:r>
          </w:p>
        </w:tc>
        <w:tc>
          <w:tcPr>
            <w:tcW w:w="3062" w:type="dxa"/>
          </w:tcPr>
          <w:p w:rsidR="00156332" w:rsidRPr="005F1891" w:rsidRDefault="00156332" w:rsidP="00311114">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Chęciny</w:t>
            </w:r>
          </w:p>
        </w:tc>
        <w:tc>
          <w:tcPr>
            <w:tcW w:w="1812"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15.014</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14.992</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15.053</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4</w:t>
            </w:r>
          </w:p>
        </w:tc>
        <w:tc>
          <w:tcPr>
            <w:tcW w:w="3062" w:type="dxa"/>
          </w:tcPr>
          <w:p w:rsidR="00156332" w:rsidRPr="005F1891" w:rsidRDefault="00156332" w:rsidP="00311114">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Chmielnik</w:t>
            </w:r>
          </w:p>
        </w:tc>
        <w:tc>
          <w:tcPr>
            <w:tcW w:w="1812"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11.444</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11.417</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11.362</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5</w:t>
            </w:r>
          </w:p>
        </w:tc>
        <w:tc>
          <w:tcPr>
            <w:tcW w:w="3062" w:type="dxa"/>
          </w:tcPr>
          <w:p w:rsidR="00156332" w:rsidRPr="005F1891" w:rsidRDefault="00156332" w:rsidP="00311114">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Daleszyce</w:t>
            </w:r>
          </w:p>
        </w:tc>
        <w:tc>
          <w:tcPr>
            <w:tcW w:w="1812"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15.647</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15.688</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15.775</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6</w:t>
            </w:r>
          </w:p>
        </w:tc>
        <w:tc>
          <w:tcPr>
            <w:tcW w:w="3062" w:type="dxa"/>
          </w:tcPr>
          <w:p w:rsidR="00156332" w:rsidRPr="005F1891" w:rsidRDefault="00156332" w:rsidP="00311114">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Górno</w:t>
            </w:r>
          </w:p>
        </w:tc>
        <w:tc>
          <w:tcPr>
            <w:tcW w:w="1812"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13.977</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14.126</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14.292</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7</w:t>
            </w:r>
          </w:p>
        </w:tc>
        <w:tc>
          <w:tcPr>
            <w:tcW w:w="3062" w:type="dxa"/>
          </w:tcPr>
          <w:p w:rsidR="00156332" w:rsidRPr="005F1891" w:rsidRDefault="00156332" w:rsidP="00311114">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Łagów</w:t>
            </w:r>
          </w:p>
        </w:tc>
        <w:tc>
          <w:tcPr>
            <w:tcW w:w="1812"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6.954</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6.910</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6.908</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8</w:t>
            </w:r>
          </w:p>
        </w:tc>
        <w:tc>
          <w:tcPr>
            <w:tcW w:w="3062" w:type="dxa"/>
          </w:tcPr>
          <w:p w:rsidR="00156332" w:rsidRPr="005F1891" w:rsidRDefault="00156332" w:rsidP="00311114">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Łopuszno</w:t>
            </w:r>
          </w:p>
        </w:tc>
        <w:tc>
          <w:tcPr>
            <w:tcW w:w="1812"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8.989</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9.016</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9.062</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9</w:t>
            </w:r>
          </w:p>
        </w:tc>
        <w:tc>
          <w:tcPr>
            <w:tcW w:w="3062" w:type="dxa"/>
          </w:tcPr>
          <w:p w:rsidR="00156332" w:rsidRPr="005F1891" w:rsidRDefault="00156332" w:rsidP="00311114">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Masłów</w:t>
            </w:r>
          </w:p>
        </w:tc>
        <w:tc>
          <w:tcPr>
            <w:tcW w:w="1812"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10.602</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10.667</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10.819</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10</w:t>
            </w:r>
          </w:p>
        </w:tc>
        <w:tc>
          <w:tcPr>
            <w:tcW w:w="3062" w:type="dxa"/>
          </w:tcPr>
          <w:p w:rsidR="00156332" w:rsidRPr="005F1891" w:rsidRDefault="00156332" w:rsidP="00311114">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Miedziana Góra</w:t>
            </w:r>
          </w:p>
        </w:tc>
        <w:tc>
          <w:tcPr>
            <w:tcW w:w="1812"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11.260</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11.304</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11.381</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11</w:t>
            </w:r>
          </w:p>
        </w:tc>
        <w:tc>
          <w:tcPr>
            <w:tcW w:w="3062" w:type="dxa"/>
          </w:tcPr>
          <w:p w:rsidR="00156332" w:rsidRPr="005F1891" w:rsidRDefault="00156332" w:rsidP="00311114">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Mniów</w:t>
            </w:r>
          </w:p>
        </w:tc>
        <w:tc>
          <w:tcPr>
            <w:tcW w:w="1812"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9.349</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9.360</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9.364</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12</w:t>
            </w:r>
          </w:p>
        </w:tc>
        <w:tc>
          <w:tcPr>
            <w:tcW w:w="3062" w:type="dxa"/>
          </w:tcPr>
          <w:p w:rsidR="00156332" w:rsidRPr="005F1891" w:rsidRDefault="00156332" w:rsidP="00311114">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Morawica</w:t>
            </w:r>
          </w:p>
        </w:tc>
        <w:tc>
          <w:tcPr>
            <w:tcW w:w="1812"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15.801</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16.018</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16.290</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13</w:t>
            </w:r>
          </w:p>
        </w:tc>
        <w:tc>
          <w:tcPr>
            <w:tcW w:w="3062" w:type="dxa"/>
          </w:tcPr>
          <w:p w:rsidR="00156332" w:rsidRPr="005F1891" w:rsidRDefault="00156332" w:rsidP="00311114">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Nowa Słupia</w:t>
            </w:r>
          </w:p>
        </w:tc>
        <w:tc>
          <w:tcPr>
            <w:tcW w:w="1812"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9.635</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b/>
                <w:sz w:val="24"/>
                <w:szCs w:val="24"/>
              </w:rPr>
            </w:pPr>
            <w:r w:rsidRPr="005F1891">
              <w:rPr>
                <w:sz w:val="24"/>
                <w:szCs w:val="24"/>
              </w:rPr>
              <w:t>9.559</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9.516</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14</w:t>
            </w:r>
          </w:p>
        </w:tc>
        <w:tc>
          <w:tcPr>
            <w:tcW w:w="3062" w:type="dxa"/>
          </w:tcPr>
          <w:p w:rsidR="00156332" w:rsidRPr="005F1891" w:rsidRDefault="00156332" w:rsidP="00311114">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Piekoszów</w:t>
            </w:r>
          </w:p>
        </w:tc>
        <w:tc>
          <w:tcPr>
            <w:tcW w:w="1812"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16.321</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16.338</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16.449</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15</w:t>
            </w:r>
          </w:p>
        </w:tc>
        <w:tc>
          <w:tcPr>
            <w:tcW w:w="3062" w:type="dxa"/>
          </w:tcPr>
          <w:p w:rsidR="00156332" w:rsidRPr="005F1891" w:rsidRDefault="00156332" w:rsidP="00311114">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Pierzchnica</w:t>
            </w:r>
          </w:p>
        </w:tc>
        <w:tc>
          <w:tcPr>
            <w:tcW w:w="1812"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4.793</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4.781</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4.788</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16</w:t>
            </w:r>
          </w:p>
        </w:tc>
        <w:tc>
          <w:tcPr>
            <w:tcW w:w="3062" w:type="dxa"/>
          </w:tcPr>
          <w:p w:rsidR="00156332" w:rsidRPr="005F1891" w:rsidRDefault="00156332" w:rsidP="00311114">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Raków</w:t>
            </w:r>
          </w:p>
        </w:tc>
        <w:tc>
          <w:tcPr>
            <w:tcW w:w="1812"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5.716</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5.676</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5.669</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17</w:t>
            </w:r>
          </w:p>
        </w:tc>
        <w:tc>
          <w:tcPr>
            <w:tcW w:w="3062" w:type="dxa"/>
          </w:tcPr>
          <w:p w:rsidR="00156332" w:rsidRPr="005F1891" w:rsidRDefault="00156332" w:rsidP="00311114">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Sitkówka-Nowiny</w:t>
            </w:r>
          </w:p>
        </w:tc>
        <w:tc>
          <w:tcPr>
            <w:tcW w:w="1812"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7.708</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7.728</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7.777</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18</w:t>
            </w:r>
          </w:p>
        </w:tc>
        <w:tc>
          <w:tcPr>
            <w:tcW w:w="3062" w:type="dxa"/>
          </w:tcPr>
          <w:p w:rsidR="00156332" w:rsidRPr="005F1891" w:rsidRDefault="00156332" w:rsidP="00311114">
            <w:p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Strawczyn</w:t>
            </w:r>
          </w:p>
        </w:tc>
        <w:tc>
          <w:tcPr>
            <w:tcW w:w="1812"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10.505</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10.567</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10.674</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56332" w:rsidRPr="005F1891" w:rsidRDefault="00156332" w:rsidP="00311114">
            <w:pPr>
              <w:spacing w:after="0" w:line="360" w:lineRule="auto"/>
              <w:rPr>
                <w:sz w:val="24"/>
                <w:szCs w:val="24"/>
              </w:rPr>
            </w:pPr>
            <w:r w:rsidRPr="005F1891">
              <w:rPr>
                <w:sz w:val="24"/>
                <w:szCs w:val="24"/>
              </w:rPr>
              <w:t>19</w:t>
            </w:r>
          </w:p>
        </w:tc>
        <w:tc>
          <w:tcPr>
            <w:tcW w:w="3062" w:type="dxa"/>
          </w:tcPr>
          <w:p w:rsidR="00156332" w:rsidRPr="005F1891" w:rsidRDefault="00156332" w:rsidP="00311114">
            <w:p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Zagnańsk</w:t>
            </w:r>
          </w:p>
        </w:tc>
        <w:tc>
          <w:tcPr>
            <w:tcW w:w="1812"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12.960</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12.980</w:t>
            </w:r>
          </w:p>
        </w:tc>
        <w:tc>
          <w:tcPr>
            <w:tcW w:w="1813" w:type="dxa"/>
          </w:tcPr>
          <w:p w:rsidR="00156332" w:rsidRPr="005F1891" w:rsidRDefault="00156332" w:rsidP="00311114">
            <w:pPr>
              <w:spacing w:after="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13.023</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3624" w:type="dxa"/>
            <w:gridSpan w:val="2"/>
          </w:tcPr>
          <w:p w:rsidR="00156332" w:rsidRPr="005F1891" w:rsidRDefault="00156332" w:rsidP="00311114">
            <w:pPr>
              <w:spacing w:after="0" w:line="360" w:lineRule="auto"/>
              <w:rPr>
                <w:sz w:val="24"/>
                <w:szCs w:val="24"/>
              </w:rPr>
            </w:pPr>
            <w:r w:rsidRPr="005F1891">
              <w:rPr>
                <w:sz w:val="24"/>
                <w:szCs w:val="24"/>
              </w:rPr>
              <w:t>Razem</w:t>
            </w:r>
          </w:p>
        </w:tc>
        <w:tc>
          <w:tcPr>
            <w:tcW w:w="1812"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208 526</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208 977</w:t>
            </w:r>
          </w:p>
        </w:tc>
        <w:tc>
          <w:tcPr>
            <w:tcW w:w="1813" w:type="dxa"/>
          </w:tcPr>
          <w:p w:rsidR="00156332" w:rsidRPr="005F1891" w:rsidRDefault="00156332" w:rsidP="00311114">
            <w:pPr>
              <w:spacing w:after="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210 102</w:t>
            </w:r>
          </w:p>
        </w:tc>
      </w:tr>
    </w:tbl>
    <w:p w:rsidR="0012353C" w:rsidRPr="005F1891" w:rsidRDefault="00156332" w:rsidP="00311114">
      <w:pPr>
        <w:spacing w:after="160" w:line="360" w:lineRule="auto"/>
        <w:rPr>
          <w:i/>
          <w:sz w:val="24"/>
          <w:szCs w:val="24"/>
        </w:rPr>
      </w:pPr>
      <w:r w:rsidRPr="005F1891">
        <w:rPr>
          <w:i/>
          <w:sz w:val="24"/>
          <w:szCs w:val="24"/>
        </w:rPr>
        <w:t>Źródło: opracowanie własne na podstawie danych Urzędu Statystycznego w Kielcach</w:t>
      </w:r>
    </w:p>
    <w:p w:rsidR="0012353C" w:rsidRPr="005F1891" w:rsidRDefault="00156332" w:rsidP="009A2857">
      <w:pPr>
        <w:spacing w:after="0" w:line="360" w:lineRule="auto"/>
        <w:ind w:firstLine="708"/>
        <w:jc w:val="both"/>
        <w:rPr>
          <w:sz w:val="24"/>
          <w:szCs w:val="24"/>
        </w:rPr>
      </w:pPr>
      <w:r w:rsidRPr="005F1891">
        <w:rPr>
          <w:sz w:val="24"/>
          <w:szCs w:val="24"/>
        </w:rPr>
        <w:t xml:space="preserve">Według struktury płci w powiecie kieleckim występuje niewielka liczebna przewaga kobiet – 105.370 (50,15%) natomiast liczba mężczyzn wynosi 104.732 (49,85%).  Powiat kielecki jako jedyny w województwie świętokrzyskim notuje od kilku lat niewielki, </w:t>
      </w:r>
      <w:r w:rsidR="00A46D10" w:rsidRPr="005F1891">
        <w:rPr>
          <w:sz w:val="24"/>
          <w:szCs w:val="24"/>
        </w:rPr>
        <w:br/>
      </w:r>
      <w:r w:rsidRPr="005F1891">
        <w:rPr>
          <w:sz w:val="24"/>
          <w:szCs w:val="24"/>
        </w:rPr>
        <w:t xml:space="preserve">ale systematyczny wzrost liczby ludności. Przyczyniła się do tego głównie emigracja mieszkańców Kielc, którzy chętnie przenoszą się do </w:t>
      </w:r>
      <w:r w:rsidR="00A46D10" w:rsidRPr="005F1891">
        <w:rPr>
          <w:sz w:val="24"/>
          <w:szCs w:val="24"/>
        </w:rPr>
        <w:t>pod kieleckich</w:t>
      </w:r>
      <w:r w:rsidRPr="005F1891">
        <w:rPr>
          <w:sz w:val="24"/>
          <w:szCs w:val="24"/>
        </w:rPr>
        <w:t xml:space="preserve"> miejscowości, ze względu m.in.: na lepszą jakość życia poza centrum miasta, mniejsze zanieczyszczenie środowiska czy też niższą skalę przestępczości. Powiat kielecki cechowało jednak najmniejsze zurbanizowanie </w:t>
      </w:r>
      <w:r w:rsidRPr="005F1891">
        <w:rPr>
          <w:sz w:val="24"/>
          <w:szCs w:val="24"/>
        </w:rPr>
        <w:lastRenderedPageBreak/>
        <w:t>wśród powiatów województwa świętokrzyskiego (6,5%), co świadczy o jego rolniczym charakterze.</w:t>
      </w:r>
    </w:p>
    <w:p w:rsidR="009A2857" w:rsidRPr="005F1891" w:rsidRDefault="009A2857" w:rsidP="009A2857">
      <w:pPr>
        <w:spacing w:after="0" w:line="360" w:lineRule="auto"/>
        <w:ind w:firstLine="708"/>
        <w:jc w:val="both"/>
        <w:rPr>
          <w:sz w:val="24"/>
          <w:szCs w:val="24"/>
        </w:rPr>
      </w:pPr>
    </w:p>
    <w:p w:rsidR="00156332" w:rsidRPr="005F1891" w:rsidRDefault="00156332" w:rsidP="00311114">
      <w:pPr>
        <w:spacing w:after="160" w:line="360" w:lineRule="auto"/>
        <w:rPr>
          <w:b/>
          <w:sz w:val="24"/>
          <w:szCs w:val="24"/>
        </w:rPr>
      </w:pPr>
      <w:r w:rsidRPr="005F1891">
        <w:rPr>
          <w:b/>
          <w:sz w:val="24"/>
          <w:szCs w:val="24"/>
        </w:rPr>
        <w:t>Tabela nr 2</w:t>
      </w:r>
      <w:r w:rsidR="00A2134F" w:rsidRPr="005F1891">
        <w:rPr>
          <w:b/>
          <w:sz w:val="24"/>
          <w:szCs w:val="24"/>
        </w:rPr>
        <w:t>.</w:t>
      </w:r>
      <w:r w:rsidRPr="005F1891">
        <w:rPr>
          <w:b/>
          <w:sz w:val="24"/>
          <w:szCs w:val="24"/>
        </w:rPr>
        <w:t xml:space="preserve"> Ludność powiatu kieleckiego w latach 2015-2017 w podziale na płeć</w:t>
      </w:r>
    </w:p>
    <w:tbl>
      <w:tblPr>
        <w:tblStyle w:val="Tabelasiatki4akcent11"/>
        <w:tblW w:w="0" w:type="auto"/>
        <w:jc w:val="center"/>
        <w:tblLook w:val="04A0" w:firstRow="1" w:lastRow="0" w:firstColumn="1" w:lastColumn="0" w:noHBand="0" w:noVBand="1"/>
      </w:tblPr>
      <w:tblGrid>
        <w:gridCol w:w="3213"/>
        <w:gridCol w:w="1843"/>
        <w:gridCol w:w="1843"/>
        <w:gridCol w:w="1794"/>
      </w:tblGrid>
      <w:tr w:rsidR="00156332" w:rsidRPr="005F1891" w:rsidTr="00AE47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3" w:type="dxa"/>
          </w:tcPr>
          <w:p w:rsidR="00156332" w:rsidRPr="005F1891" w:rsidRDefault="00156332" w:rsidP="00311114">
            <w:pPr>
              <w:spacing w:after="0" w:line="360" w:lineRule="auto"/>
              <w:rPr>
                <w:sz w:val="24"/>
                <w:szCs w:val="24"/>
              </w:rPr>
            </w:pPr>
          </w:p>
        </w:tc>
        <w:tc>
          <w:tcPr>
            <w:tcW w:w="1843" w:type="dxa"/>
          </w:tcPr>
          <w:p w:rsidR="00156332" w:rsidRPr="005F1891" w:rsidRDefault="00156332" w:rsidP="00311114">
            <w:pPr>
              <w:spacing w:after="0"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5F1891">
              <w:rPr>
                <w:sz w:val="24"/>
                <w:szCs w:val="24"/>
              </w:rPr>
              <w:t>2015</w:t>
            </w:r>
          </w:p>
        </w:tc>
        <w:tc>
          <w:tcPr>
            <w:tcW w:w="1843" w:type="dxa"/>
          </w:tcPr>
          <w:p w:rsidR="00156332" w:rsidRPr="005F1891" w:rsidRDefault="00156332" w:rsidP="00311114">
            <w:pPr>
              <w:spacing w:after="0"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5F1891">
              <w:rPr>
                <w:sz w:val="24"/>
                <w:szCs w:val="24"/>
              </w:rPr>
              <w:t>2016</w:t>
            </w:r>
          </w:p>
        </w:tc>
        <w:tc>
          <w:tcPr>
            <w:tcW w:w="1794" w:type="dxa"/>
          </w:tcPr>
          <w:p w:rsidR="00156332" w:rsidRPr="005F1891" w:rsidRDefault="00156332" w:rsidP="00311114">
            <w:pPr>
              <w:spacing w:after="0"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5F1891">
              <w:rPr>
                <w:sz w:val="24"/>
                <w:szCs w:val="24"/>
              </w:rPr>
              <w:t>2017</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3" w:type="dxa"/>
          </w:tcPr>
          <w:p w:rsidR="00156332" w:rsidRPr="005F1891" w:rsidRDefault="00156332" w:rsidP="00311114">
            <w:pPr>
              <w:spacing w:after="0" w:line="360" w:lineRule="auto"/>
              <w:rPr>
                <w:b w:val="0"/>
                <w:sz w:val="24"/>
                <w:szCs w:val="24"/>
              </w:rPr>
            </w:pPr>
            <w:r w:rsidRPr="005F1891">
              <w:rPr>
                <w:sz w:val="24"/>
                <w:szCs w:val="24"/>
              </w:rPr>
              <w:t>Kobiety</w:t>
            </w:r>
          </w:p>
        </w:tc>
        <w:tc>
          <w:tcPr>
            <w:tcW w:w="1843" w:type="dxa"/>
          </w:tcPr>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104 484</w:t>
            </w:r>
          </w:p>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843" w:type="dxa"/>
          </w:tcPr>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104 752</w:t>
            </w:r>
          </w:p>
        </w:tc>
        <w:tc>
          <w:tcPr>
            <w:tcW w:w="1794" w:type="dxa"/>
          </w:tcPr>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105 370</w:t>
            </w:r>
          </w:p>
        </w:tc>
      </w:tr>
      <w:tr w:rsidR="00156332" w:rsidRPr="005F1891" w:rsidTr="00AE47B1">
        <w:trPr>
          <w:jc w:val="center"/>
        </w:trPr>
        <w:tc>
          <w:tcPr>
            <w:cnfStyle w:val="001000000000" w:firstRow="0" w:lastRow="0" w:firstColumn="1" w:lastColumn="0" w:oddVBand="0" w:evenVBand="0" w:oddHBand="0" w:evenHBand="0" w:firstRowFirstColumn="0" w:firstRowLastColumn="0" w:lastRowFirstColumn="0" w:lastRowLastColumn="0"/>
            <w:tcW w:w="3213" w:type="dxa"/>
          </w:tcPr>
          <w:p w:rsidR="00156332" w:rsidRPr="005F1891" w:rsidRDefault="00156332" w:rsidP="00311114">
            <w:pPr>
              <w:spacing w:after="0" w:line="360" w:lineRule="auto"/>
              <w:rPr>
                <w:b w:val="0"/>
                <w:sz w:val="24"/>
                <w:szCs w:val="24"/>
              </w:rPr>
            </w:pPr>
            <w:r w:rsidRPr="005F1891">
              <w:rPr>
                <w:sz w:val="24"/>
                <w:szCs w:val="24"/>
              </w:rPr>
              <w:t>Mężczyźni</w:t>
            </w:r>
          </w:p>
        </w:tc>
        <w:tc>
          <w:tcPr>
            <w:tcW w:w="1843" w:type="dxa"/>
          </w:tcPr>
          <w:p w:rsidR="00156332" w:rsidRPr="005F1891" w:rsidRDefault="00156332" w:rsidP="00311114">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104 042</w:t>
            </w:r>
          </w:p>
        </w:tc>
        <w:tc>
          <w:tcPr>
            <w:tcW w:w="1843" w:type="dxa"/>
          </w:tcPr>
          <w:p w:rsidR="00156332" w:rsidRPr="005F1891" w:rsidRDefault="00156332" w:rsidP="00311114">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104 225</w:t>
            </w:r>
          </w:p>
        </w:tc>
        <w:tc>
          <w:tcPr>
            <w:tcW w:w="1794" w:type="dxa"/>
          </w:tcPr>
          <w:p w:rsidR="00156332" w:rsidRPr="005F1891" w:rsidRDefault="00156332" w:rsidP="00311114">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104 732</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3" w:type="dxa"/>
          </w:tcPr>
          <w:p w:rsidR="00156332" w:rsidRPr="005F1891" w:rsidRDefault="00156332" w:rsidP="00311114">
            <w:pPr>
              <w:spacing w:after="0" w:line="360" w:lineRule="auto"/>
              <w:rPr>
                <w:b w:val="0"/>
                <w:sz w:val="24"/>
                <w:szCs w:val="24"/>
              </w:rPr>
            </w:pPr>
            <w:r w:rsidRPr="005F1891">
              <w:rPr>
                <w:sz w:val="24"/>
                <w:szCs w:val="24"/>
              </w:rPr>
              <w:t>Ogółem</w:t>
            </w:r>
          </w:p>
        </w:tc>
        <w:tc>
          <w:tcPr>
            <w:tcW w:w="1843" w:type="dxa"/>
          </w:tcPr>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208 526</w:t>
            </w:r>
          </w:p>
        </w:tc>
        <w:tc>
          <w:tcPr>
            <w:tcW w:w="1843" w:type="dxa"/>
          </w:tcPr>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208 977</w:t>
            </w:r>
          </w:p>
        </w:tc>
        <w:tc>
          <w:tcPr>
            <w:tcW w:w="1794" w:type="dxa"/>
          </w:tcPr>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210 102</w:t>
            </w:r>
          </w:p>
        </w:tc>
      </w:tr>
    </w:tbl>
    <w:p w:rsidR="0012353C" w:rsidRPr="005F1891" w:rsidRDefault="00156332" w:rsidP="00311114">
      <w:pPr>
        <w:spacing w:after="160" w:line="360" w:lineRule="auto"/>
        <w:rPr>
          <w:i/>
          <w:sz w:val="24"/>
          <w:szCs w:val="24"/>
        </w:rPr>
      </w:pPr>
      <w:r w:rsidRPr="005F1891">
        <w:rPr>
          <w:i/>
          <w:sz w:val="24"/>
          <w:szCs w:val="24"/>
        </w:rPr>
        <w:t>Źródło: opracowanie własne na podstawie danych Urzędu Statystycznego w Kielcach</w:t>
      </w:r>
    </w:p>
    <w:p w:rsidR="00156332" w:rsidRPr="005F1891" w:rsidRDefault="00156332" w:rsidP="00311114">
      <w:pPr>
        <w:spacing w:after="0" w:line="360" w:lineRule="auto"/>
        <w:ind w:firstLine="709"/>
        <w:jc w:val="both"/>
        <w:rPr>
          <w:sz w:val="24"/>
          <w:szCs w:val="24"/>
        </w:rPr>
      </w:pPr>
      <w:r w:rsidRPr="005F1891">
        <w:rPr>
          <w:noProof/>
          <w:sz w:val="24"/>
          <w:szCs w:val="24"/>
        </w:rPr>
        <w:t xml:space="preserve">Na terenie województwa świętokrzyskiego w powiecie kieleckim odnotowano </w:t>
      </w:r>
      <w:r w:rsidRPr="005F1891">
        <w:rPr>
          <w:sz w:val="24"/>
          <w:szCs w:val="24"/>
        </w:rPr>
        <w:t xml:space="preserve">największą równowagę płci, w którym notuje się również najniższy w województwie współczynnik feminizacji (100). Przewaga liczby kobiet nad liczbą mężczyzn zaczyna się dopiero w przedziale wiekowym powyżej 65 roku życia i wzrasta wraz z wiekiem. W przedziale wiekowym 0-44 lat  na 100 mężczyzn zamieszkujących w powiecie kieleckim przypadało </w:t>
      </w:r>
      <w:r w:rsidR="00A46D10" w:rsidRPr="005F1891">
        <w:rPr>
          <w:sz w:val="24"/>
          <w:szCs w:val="24"/>
        </w:rPr>
        <w:br/>
      </w:r>
      <w:r w:rsidRPr="005F1891">
        <w:rPr>
          <w:sz w:val="24"/>
          <w:szCs w:val="24"/>
        </w:rPr>
        <w:t xml:space="preserve">95 kobiet, natomiast w grupie wiekowej 45-79 lat już 102 kobiety, a w przedziale 80 lat i więcej było już ponad dwukrotnie więcej kobiet niż panów (209). Tendencje te nie ulegają zmianom na przestrzeni ostatnich lat. </w:t>
      </w:r>
    </w:p>
    <w:p w:rsidR="00156332" w:rsidRPr="005F1891" w:rsidRDefault="00156332" w:rsidP="00311114">
      <w:pPr>
        <w:spacing w:after="0" w:line="360" w:lineRule="auto"/>
        <w:ind w:firstLine="709"/>
        <w:jc w:val="both"/>
        <w:rPr>
          <w:sz w:val="24"/>
          <w:szCs w:val="24"/>
        </w:rPr>
      </w:pPr>
      <w:r w:rsidRPr="005F1891">
        <w:rPr>
          <w:sz w:val="24"/>
          <w:szCs w:val="24"/>
        </w:rPr>
        <w:t xml:space="preserve">Przemiany związane ze strukturą wiekową ludności są ważnym elementem procesów ludnościowych. Struktura ta bowiem stanowi wypadkową uwarunkowań gospodarczych </w:t>
      </w:r>
      <w:r w:rsidRPr="005F1891">
        <w:rPr>
          <w:sz w:val="24"/>
          <w:szCs w:val="24"/>
        </w:rPr>
        <w:br/>
        <w:t>i demograficznych regionu, które bezpośrednio oddziałują na ruch naturalny i strukturę ludności.</w:t>
      </w:r>
    </w:p>
    <w:p w:rsidR="00AE47B1" w:rsidRPr="005F1891" w:rsidRDefault="00AE47B1" w:rsidP="00311114">
      <w:pPr>
        <w:spacing w:after="0" w:line="360" w:lineRule="auto"/>
        <w:ind w:firstLine="709"/>
        <w:jc w:val="both"/>
        <w:rPr>
          <w:sz w:val="24"/>
          <w:szCs w:val="24"/>
        </w:rPr>
      </w:pPr>
    </w:p>
    <w:p w:rsidR="00156332" w:rsidRPr="005F1891" w:rsidRDefault="00156332" w:rsidP="00311114">
      <w:pPr>
        <w:autoSpaceDE w:val="0"/>
        <w:autoSpaceDN w:val="0"/>
        <w:adjustRightInd w:val="0"/>
        <w:spacing w:line="360" w:lineRule="auto"/>
        <w:jc w:val="both"/>
        <w:rPr>
          <w:b/>
          <w:sz w:val="24"/>
          <w:szCs w:val="24"/>
        </w:rPr>
      </w:pPr>
      <w:r w:rsidRPr="005F1891">
        <w:rPr>
          <w:b/>
          <w:sz w:val="24"/>
          <w:szCs w:val="24"/>
        </w:rPr>
        <w:t>Prognoza ludności</w:t>
      </w:r>
    </w:p>
    <w:p w:rsidR="00156332" w:rsidRPr="005F1891" w:rsidRDefault="00156332" w:rsidP="00311114">
      <w:pPr>
        <w:autoSpaceDE w:val="0"/>
        <w:autoSpaceDN w:val="0"/>
        <w:adjustRightInd w:val="0"/>
        <w:spacing w:line="360" w:lineRule="auto"/>
        <w:jc w:val="both"/>
        <w:rPr>
          <w:sz w:val="24"/>
          <w:szCs w:val="24"/>
        </w:rPr>
      </w:pPr>
      <w:r w:rsidRPr="005F1891">
        <w:rPr>
          <w:sz w:val="24"/>
          <w:szCs w:val="24"/>
        </w:rPr>
        <w:t xml:space="preserve">Prognozy rozwoju demograficznego opracowane przez GUS dla lat 2016-2050 potwierdzają niepokojącą sytuację województwa świętokrzyskiego. Przewidywany na koniec 2050r. ubytek liczby ludności osiągnie ponad 22%. Przewidywany jest wysoki spadek liczby urodzeń – </w:t>
      </w:r>
      <w:r w:rsidRPr="005F1891">
        <w:rPr>
          <w:sz w:val="24"/>
          <w:szCs w:val="24"/>
        </w:rPr>
        <w:br/>
        <w:t xml:space="preserve">o przeszło 39%. Zmiany w intensywności urodzeń i zgonów spowodują pogłębienie ujemnego przyrostu naturalnego. Wyraźnie pogorszy się struktura wiekowa ludności - spadnie liczebność populacji w wieku przedprodukcyjnym oraz w wieku aktywności zawodowej. </w:t>
      </w:r>
    </w:p>
    <w:p w:rsidR="00156332" w:rsidRPr="005F1891" w:rsidRDefault="00156332" w:rsidP="00311114">
      <w:pPr>
        <w:autoSpaceDE w:val="0"/>
        <w:autoSpaceDN w:val="0"/>
        <w:adjustRightInd w:val="0"/>
        <w:spacing w:line="360" w:lineRule="auto"/>
        <w:ind w:firstLine="708"/>
        <w:jc w:val="both"/>
        <w:rPr>
          <w:sz w:val="24"/>
          <w:szCs w:val="24"/>
        </w:rPr>
      </w:pPr>
      <w:r w:rsidRPr="005F1891">
        <w:rPr>
          <w:sz w:val="24"/>
          <w:szCs w:val="24"/>
        </w:rPr>
        <w:lastRenderedPageBreak/>
        <w:t>Proces starzenia społeczeństwa przebiegał będzie wolniej niż przeciętnie w Polsce. Nastąpi ograniczenie wielkości odpływu wewnętrznego ludności z województwa, jednak straty migracyjne pozostan</w:t>
      </w:r>
      <w:r w:rsidR="00AE47B1" w:rsidRPr="005F1891">
        <w:rPr>
          <w:sz w:val="24"/>
          <w:szCs w:val="24"/>
        </w:rPr>
        <w:t xml:space="preserve">ą wysokie </w:t>
      </w:r>
      <w:r w:rsidRPr="005F1891">
        <w:rPr>
          <w:sz w:val="24"/>
          <w:szCs w:val="24"/>
        </w:rPr>
        <w:t>w 2050 r. na poziomie 1,8 tys. osób.</w:t>
      </w:r>
    </w:p>
    <w:p w:rsidR="00A46D10" w:rsidRPr="005F1891" w:rsidRDefault="00156332" w:rsidP="009A2857">
      <w:pPr>
        <w:autoSpaceDE w:val="0"/>
        <w:autoSpaceDN w:val="0"/>
        <w:adjustRightInd w:val="0"/>
        <w:spacing w:line="360" w:lineRule="auto"/>
        <w:ind w:firstLine="708"/>
        <w:jc w:val="both"/>
        <w:rPr>
          <w:sz w:val="24"/>
          <w:szCs w:val="24"/>
        </w:rPr>
      </w:pPr>
      <w:r w:rsidRPr="005F1891">
        <w:rPr>
          <w:sz w:val="24"/>
          <w:szCs w:val="24"/>
        </w:rPr>
        <w:t>Pomimo pozytywnych obecnie wskaźników demograficznych dla powiatu kieleckiego, negatywne tendencje dla województwa świętokrzyskiego z pewnością nie pozostaną bez wpływu na sytuację demograficzną naszego powiatu. Według prognoz ludności na lata 2020-2050 pomimo trudnej sytuacji demograficznej w kraju, w powiecie kieleckim do roku 2030 wzrastać będzie liczba mieszkańców i przez kolejne dziesięciolecie pozostanie na tym samym poziomie. Od roku 2040 prognozowany jest jednak systematyczny spadek liczby ludności. Poniższy wykres przedstawia  prognozowaną liczbę ludności do roku 2050.</w:t>
      </w:r>
    </w:p>
    <w:p w:rsidR="00156332" w:rsidRPr="005F1891" w:rsidRDefault="00156332" w:rsidP="00311114">
      <w:pPr>
        <w:autoSpaceDE w:val="0"/>
        <w:autoSpaceDN w:val="0"/>
        <w:adjustRightInd w:val="0"/>
        <w:spacing w:line="360" w:lineRule="auto"/>
        <w:jc w:val="both"/>
        <w:rPr>
          <w:b/>
          <w:sz w:val="24"/>
          <w:szCs w:val="24"/>
        </w:rPr>
      </w:pPr>
      <w:r w:rsidRPr="005F1891">
        <w:rPr>
          <w:b/>
          <w:sz w:val="24"/>
          <w:szCs w:val="24"/>
        </w:rPr>
        <w:t>Wykres nr 1 Ludność powiatu kieleckiego w roku 2015 oraz prognoza ludności na lata 2020-2050</w:t>
      </w:r>
    </w:p>
    <w:p w:rsidR="00156332" w:rsidRPr="005F1891" w:rsidRDefault="00156332" w:rsidP="00311114">
      <w:pPr>
        <w:pStyle w:val="Akapitzlist"/>
        <w:tabs>
          <w:tab w:val="left" w:pos="0"/>
        </w:tabs>
        <w:spacing w:line="360" w:lineRule="auto"/>
        <w:ind w:left="0"/>
        <w:rPr>
          <w:rFonts w:ascii="Times New Roman" w:hAnsi="Times New Roman"/>
          <w:b/>
          <w:sz w:val="24"/>
          <w:szCs w:val="24"/>
        </w:rPr>
      </w:pPr>
      <w:r w:rsidRPr="005F1891">
        <w:rPr>
          <w:rFonts w:ascii="Times New Roman" w:hAnsi="Times New Roman"/>
          <w:b/>
          <w:noProof/>
          <w:sz w:val="24"/>
          <w:szCs w:val="24"/>
          <w:lang w:eastAsia="pl-PL"/>
        </w:rPr>
        <w:drawing>
          <wp:inline distT="0" distB="0" distL="0" distR="0">
            <wp:extent cx="5849013" cy="2536466"/>
            <wp:effectExtent l="19050" t="0" r="18387" b="0"/>
            <wp:docPr id="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2134F" w:rsidRPr="005F1891" w:rsidRDefault="00A2134F" w:rsidP="009A2857">
      <w:pPr>
        <w:spacing w:after="160" w:line="360" w:lineRule="auto"/>
        <w:rPr>
          <w:i/>
          <w:sz w:val="24"/>
          <w:szCs w:val="24"/>
        </w:rPr>
      </w:pPr>
      <w:r w:rsidRPr="005F1891">
        <w:rPr>
          <w:i/>
          <w:sz w:val="24"/>
          <w:szCs w:val="24"/>
        </w:rPr>
        <w:t>Źródło: opracowanie własne na podstawie danych Urzędu Statystycznego w Kielcach</w:t>
      </w:r>
    </w:p>
    <w:p w:rsidR="00156332" w:rsidRPr="005F1891" w:rsidRDefault="00075A6C" w:rsidP="00311114">
      <w:pPr>
        <w:pStyle w:val="Nagwek1"/>
        <w:spacing w:line="360" w:lineRule="auto"/>
        <w:rPr>
          <w:rFonts w:ascii="Times New Roman" w:hAnsi="Times New Roman" w:cs="Times New Roman"/>
        </w:rPr>
      </w:pPr>
      <w:bookmarkStart w:id="9" w:name="_Toc536774843"/>
      <w:bookmarkStart w:id="10" w:name="_Toc536775061"/>
      <w:bookmarkStart w:id="11" w:name="_Toc536775139"/>
      <w:bookmarkStart w:id="12" w:name="_Toc358995"/>
      <w:r w:rsidRPr="005F1891">
        <w:rPr>
          <w:rFonts w:ascii="Times New Roman" w:hAnsi="Times New Roman" w:cs="Times New Roman"/>
        </w:rPr>
        <w:t>2</w:t>
      </w:r>
      <w:r w:rsidR="00156332" w:rsidRPr="005F1891">
        <w:rPr>
          <w:rFonts w:ascii="Times New Roman" w:hAnsi="Times New Roman" w:cs="Times New Roman"/>
        </w:rPr>
        <w:t>. Wspieranie rodzin</w:t>
      </w:r>
      <w:bookmarkEnd w:id="9"/>
      <w:bookmarkEnd w:id="10"/>
      <w:bookmarkEnd w:id="11"/>
      <w:bookmarkEnd w:id="12"/>
      <w:r w:rsidR="00156332" w:rsidRPr="005F1891">
        <w:rPr>
          <w:rFonts w:ascii="Times New Roman" w:hAnsi="Times New Roman" w:cs="Times New Roman"/>
        </w:rPr>
        <w:t xml:space="preserve"> </w:t>
      </w:r>
    </w:p>
    <w:p w:rsidR="00156332" w:rsidRPr="005F1891" w:rsidRDefault="00156332" w:rsidP="00311114">
      <w:pPr>
        <w:spacing w:after="0" w:line="360" w:lineRule="auto"/>
        <w:rPr>
          <w:sz w:val="24"/>
          <w:szCs w:val="24"/>
        </w:rPr>
      </w:pPr>
    </w:p>
    <w:p w:rsidR="00156332" w:rsidRPr="005F1891" w:rsidRDefault="00156332" w:rsidP="00311114">
      <w:pPr>
        <w:spacing w:after="0" w:line="360" w:lineRule="auto"/>
        <w:ind w:firstLine="708"/>
        <w:jc w:val="both"/>
        <w:rPr>
          <w:sz w:val="24"/>
          <w:szCs w:val="24"/>
          <w:lang w:eastAsia="pl-PL"/>
        </w:rPr>
      </w:pPr>
      <w:r w:rsidRPr="005F1891">
        <w:rPr>
          <w:sz w:val="24"/>
          <w:szCs w:val="24"/>
          <w:lang w:eastAsia="pl-PL"/>
        </w:rPr>
        <w:t xml:space="preserve">Chociaż powszechnie mówi się o rozmaitych zagrożeniach i nieprawidłowościach </w:t>
      </w:r>
      <w:r w:rsidRPr="005F1891">
        <w:rPr>
          <w:sz w:val="24"/>
          <w:szCs w:val="24"/>
          <w:lang w:eastAsia="pl-PL"/>
        </w:rPr>
        <w:br/>
        <w:t>w funkcjonowaniu rodziny, często wręcz o jej kryzysie, uznawana jest ona jednak niezmiennie za najważniejszą komórkę społeczną, a w konsekwencji z</w:t>
      </w:r>
      <w:r w:rsidR="0000533B" w:rsidRPr="005F1891">
        <w:rPr>
          <w:sz w:val="24"/>
          <w:szCs w:val="24"/>
          <w:lang w:eastAsia="pl-PL"/>
        </w:rPr>
        <w:t xml:space="preserve">a dobro, które należy chronić. </w:t>
      </w:r>
      <w:r w:rsidRPr="005F1891">
        <w:rPr>
          <w:sz w:val="24"/>
          <w:szCs w:val="24"/>
          <w:lang w:eastAsia="pl-PL"/>
        </w:rPr>
        <w:t xml:space="preserve">W tym kontekście szczególnego znaczenia nabiera pomoc oraz praca socjalna z rodziną doświadczającą dziś takich negatywnych zjawisk jak: bezrobocie, ubóstwo, sieroctwo, alkoholizm, przemoc domowa, niepełnosprawność. </w:t>
      </w:r>
    </w:p>
    <w:p w:rsidR="00156332" w:rsidRPr="005F1891" w:rsidRDefault="00156332" w:rsidP="00311114">
      <w:pPr>
        <w:spacing w:after="0" w:line="360" w:lineRule="auto"/>
        <w:ind w:firstLine="708"/>
        <w:jc w:val="both"/>
        <w:rPr>
          <w:rFonts w:eastAsia="Times New Roman"/>
          <w:sz w:val="24"/>
          <w:szCs w:val="24"/>
          <w:lang w:eastAsia="pl-PL"/>
        </w:rPr>
      </w:pPr>
      <w:r w:rsidRPr="005F1891">
        <w:rPr>
          <w:rFonts w:eastAsia="Times New Roman"/>
          <w:sz w:val="24"/>
          <w:szCs w:val="24"/>
          <w:lang w:eastAsia="pl-PL"/>
        </w:rPr>
        <w:lastRenderedPageBreak/>
        <w:t>Szczególna rola rodziny uwzględniona</w:t>
      </w:r>
      <w:r w:rsidR="00306E33" w:rsidRPr="005F1891">
        <w:rPr>
          <w:rFonts w:eastAsia="Times New Roman"/>
          <w:sz w:val="24"/>
          <w:szCs w:val="24"/>
          <w:lang w:eastAsia="pl-PL"/>
        </w:rPr>
        <w:t xml:space="preserve"> </w:t>
      </w:r>
      <w:r w:rsidRPr="005F1891">
        <w:rPr>
          <w:rFonts w:eastAsia="Times New Roman"/>
          <w:sz w:val="24"/>
          <w:szCs w:val="24"/>
          <w:lang w:eastAsia="pl-PL"/>
        </w:rPr>
        <w:t xml:space="preserve">została w Krajowym Programie Przeciwdziałania Ubóstwu i Wykluczeniu Społecznemu 2020 – Nowy Wymiar Integracji. </w:t>
      </w:r>
      <w:r w:rsidRPr="005F1891">
        <w:rPr>
          <w:rFonts w:eastAsia="Times New Roman"/>
          <w:sz w:val="24"/>
          <w:szCs w:val="24"/>
          <w:lang w:eastAsia="pl-PL"/>
        </w:rPr>
        <w:br/>
        <w:t xml:space="preserve">W tym dokumencie rodzina wskazywana jest jako podstawowy adresat działań służb społecznych, których misja określona została jako „troska o osoby, rodziny i całe środowiska lokalne doświadczające deprywacji, często wielorakich, i w związku z tym narażonych </w:t>
      </w:r>
      <w:r w:rsidR="00A46D10" w:rsidRPr="005F1891">
        <w:rPr>
          <w:rFonts w:eastAsia="Times New Roman"/>
          <w:sz w:val="24"/>
          <w:szCs w:val="24"/>
          <w:lang w:eastAsia="pl-PL"/>
        </w:rPr>
        <w:br/>
      </w:r>
      <w:r w:rsidRPr="005F1891">
        <w:rPr>
          <w:rFonts w:eastAsia="Times New Roman"/>
          <w:sz w:val="24"/>
          <w:szCs w:val="24"/>
          <w:lang w:eastAsia="pl-PL"/>
        </w:rPr>
        <w:t>na wykluczanie zarówno z rynku pracy jak i z innych obszarów życia społecznego”.</w:t>
      </w:r>
    </w:p>
    <w:p w:rsidR="009A2857" w:rsidRPr="005F1891" w:rsidRDefault="009A2857" w:rsidP="00311114">
      <w:pPr>
        <w:spacing w:after="0" w:line="360" w:lineRule="auto"/>
        <w:ind w:firstLine="708"/>
        <w:jc w:val="both"/>
        <w:rPr>
          <w:rFonts w:eastAsia="Times New Roman"/>
          <w:sz w:val="24"/>
          <w:szCs w:val="24"/>
          <w:lang w:eastAsia="pl-PL"/>
        </w:rPr>
      </w:pPr>
    </w:p>
    <w:p w:rsidR="00156332" w:rsidRPr="005F1891" w:rsidRDefault="00156332" w:rsidP="00311114">
      <w:pPr>
        <w:autoSpaceDE w:val="0"/>
        <w:autoSpaceDN w:val="0"/>
        <w:adjustRightInd w:val="0"/>
        <w:spacing w:after="0" w:line="360" w:lineRule="auto"/>
        <w:ind w:firstLine="708"/>
        <w:jc w:val="both"/>
        <w:rPr>
          <w:sz w:val="24"/>
          <w:szCs w:val="24"/>
          <w:lang w:bidi="en-US"/>
        </w:rPr>
      </w:pPr>
      <w:r w:rsidRPr="005F1891">
        <w:rPr>
          <w:sz w:val="24"/>
          <w:szCs w:val="24"/>
          <w:lang w:bidi="en-US"/>
        </w:rPr>
        <w:t xml:space="preserve">Ustawa o wspieraniu rodziny i systemie pieczy zastępczej zawiera rozwiązania systemowe, które z założenia poprzez intensywną profilaktykę i pracę z rodziną dysfunkcyjną mają za zadanie przyczynić się do poprawy jakości pełnienia funkcji opiekuńczo-wychowawczych przez te rodziny i w konsekwencji przeciwdziałać umieszczaniu dzieci </w:t>
      </w:r>
      <w:r w:rsidRPr="005F1891">
        <w:rPr>
          <w:sz w:val="24"/>
          <w:szCs w:val="24"/>
          <w:lang w:bidi="en-US"/>
        </w:rPr>
        <w:br/>
        <w:t xml:space="preserve">w pieczy zastępczej. W przypadku, natomiast kiedy nie jest to możliwe, należy podjąć działania w celu zapewnienia opieki zastępczej dla dzieci. </w:t>
      </w:r>
    </w:p>
    <w:p w:rsidR="009A2857" w:rsidRPr="005F1891" w:rsidRDefault="009A2857" w:rsidP="00311114">
      <w:pPr>
        <w:autoSpaceDE w:val="0"/>
        <w:autoSpaceDN w:val="0"/>
        <w:adjustRightInd w:val="0"/>
        <w:spacing w:after="0" w:line="360" w:lineRule="auto"/>
        <w:ind w:firstLine="708"/>
        <w:jc w:val="both"/>
        <w:rPr>
          <w:sz w:val="24"/>
          <w:szCs w:val="24"/>
          <w:lang w:bidi="en-US"/>
        </w:rPr>
      </w:pPr>
    </w:p>
    <w:p w:rsidR="00311114" w:rsidRPr="005F1891" w:rsidRDefault="00156332" w:rsidP="009A2857">
      <w:pPr>
        <w:spacing w:after="0" w:line="360" w:lineRule="auto"/>
        <w:ind w:firstLine="708"/>
        <w:jc w:val="both"/>
        <w:rPr>
          <w:sz w:val="24"/>
          <w:szCs w:val="24"/>
          <w:lang w:bidi="en-US"/>
        </w:rPr>
      </w:pPr>
      <w:r w:rsidRPr="005F1891">
        <w:rPr>
          <w:sz w:val="24"/>
          <w:szCs w:val="24"/>
          <w:lang w:eastAsia="pl-PL"/>
        </w:rPr>
        <w:t xml:space="preserve">Funkcjonujący w Polsce system pomocy rodzinom dysfunkcyjnym wykonywany jest przez kilka instytucji, które uzupełniają się podczas wykonywania zadań. Do najważniejszych zaliczyć można OPS (jako placówki wykonujące zadania gmin), zespoły interdyscyplinarne zajmujące się przeciwdziałaniem przemocy w rodzinie, PCPR oraz kuratorów sądowych. </w:t>
      </w:r>
      <w:r w:rsidRPr="005F1891">
        <w:rPr>
          <w:sz w:val="24"/>
          <w:szCs w:val="24"/>
          <w:lang w:eastAsia="pl-PL"/>
        </w:rPr>
        <w:br/>
      </w:r>
      <w:r w:rsidRPr="005F1891">
        <w:rPr>
          <w:rFonts w:eastAsia="Times New Roman"/>
          <w:sz w:val="24"/>
          <w:szCs w:val="24"/>
        </w:rPr>
        <w:t>Istotną rolę w wykonywaniu powyższych zadań odgrywa niewątpliwie współpraca interdyscyplinarna różnych służb, instytucji i organizacji pozarządowych</w:t>
      </w:r>
      <w:r w:rsidRPr="005F1891">
        <w:rPr>
          <w:rFonts w:eastAsia="Times New Roman"/>
          <w:sz w:val="24"/>
          <w:szCs w:val="24"/>
          <w:lang w:bidi="en-US"/>
        </w:rPr>
        <w:t>, g</w:t>
      </w:r>
      <w:r w:rsidRPr="005F1891">
        <w:rPr>
          <w:rFonts w:eastAsia="Times New Roman"/>
          <w:sz w:val="24"/>
          <w:szCs w:val="24"/>
        </w:rPr>
        <w:t xml:space="preserve">dyż daje szansę </w:t>
      </w:r>
      <w:r w:rsidRPr="005F1891">
        <w:rPr>
          <w:rFonts w:eastAsia="Times New Roman"/>
          <w:sz w:val="24"/>
          <w:szCs w:val="24"/>
        </w:rPr>
        <w:br/>
        <w:t xml:space="preserve">na zwiększenie efektywności działań i skuteczne rozwiązywanie problemów związanych </w:t>
      </w:r>
      <w:r w:rsidRPr="005F1891">
        <w:rPr>
          <w:rFonts w:eastAsia="Times New Roman"/>
          <w:sz w:val="24"/>
          <w:szCs w:val="24"/>
        </w:rPr>
        <w:br/>
        <w:t xml:space="preserve">z organizacją wsparcia dla rodzin dysfunkcyjnych i </w:t>
      </w:r>
      <w:r w:rsidRPr="005F1891">
        <w:rPr>
          <w:rFonts w:eastAsia="Times New Roman"/>
          <w:sz w:val="24"/>
          <w:szCs w:val="24"/>
          <w:lang w:bidi="en-US"/>
        </w:rPr>
        <w:t>pieczą zastępczą</w:t>
      </w:r>
      <w:r w:rsidRPr="005F1891">
        <w:rPr>
          <w:sz w:val="24"/>
          <w:szCs w:val="24"/>
          <w:lang w:bidi="en-US"/>
        </w:rPr>
        <w:t xml:space="preserve">. </w:t>
      </w:r>
    </w:p>
    <w:p w:rsidR="009A2857" w:rsidRPr="005F1891" w:rsidRDefault="009A2857" w:rsidP="009A2857">
      <w:pPr>
        <w:spacing w:after="0" w:line="360" w:lineRule="auto"/>
        <w:ind w:firstLine="708"/>
        <w:jc w:val="both"/>
        <w:rPr>
          <w:sz w:val="24"/>
          <w:szCs w:val="24"/>
          <w:lang w:bidi="en-US"/>
        </w:rPr>
      </w:pPr>
    </w:p>
    <w:p w:rsidR="00311114" w:rsidRPr="005F1891" w:rsidRDefault="00156332" w:rsidP="00311114">
      <w:pPr>
        <w:autoSpaceDE w:val="0"/>
        <w:autoSpaceDN w:val="0"/>
        <w:adjustRightInd w:val="0"/>
        <w:spacing w:after="0" w:line="360" w:lineRule="auto"/>
        <w:ind w:firstLine="708"/>
        <w:jc w:val="both"/>
        <w:rPr>
          <w:sz w:val="24"/>
          <w:szCs w:val="24"/>
        </w:rPr>
      </w:pPr>
      <w:r w:rsidRPr="005F1891">
        <w:rPr>
          <w:sz w:val="24"/>
          <w:szCs w:val="24"/>
          <w:lang w:eastAsia="pl-PL"/>
        </w:rPr>
        <w:t>W</w:t>
      </w:r>
      <w:r w:rsidRPr="005F1891">
        <w:rPr>
          <w:sz w:val="24"/>
          <w:szCs w:val="24"/>
        </w:rPr>
        <w:t xml:space="preserve"> kompetencji gmin (OPS) pozostaje praca z rodzinami przejawiającymi trudności </w:t>
      </w:r>
      <w:r w:rsidRPr="005F1891">
        <w:rPr>
          <w:sz w:val="24"/>
          <w:szCs w:val="24"/>
        </w:rPr>
        <w:br/>
        <w:t>w wypełnianiu funkcji opiekuńczo-wychowawczych względem dzieci (OPS), funkcja powiatu polega natomiast na pracy z rodzinami zastępczymi (PCPR).</w:t>
      </w:r>
    </w:p>
    <w:p w:rsidR="00156332" w:rsidRPr="005F1891" w:rsidRDefault="00156332" w:rsidP="00311114">
      <w:pPr>
        <w:autoSpaceDE w:val="0"/>
        <w:autoSpaceDN w:val="0"/>
        <w:adjustRightInd w:val="0"/>
        <w:spacing w:after="0" w:line="360" w:lineRule="auto"/>
        <w:jc w:val="both"/>
        <w:rPr>
          <w:sz w:val="24"/>
          <w:szCs w:val="24"/>
          <w:lang w:eastAsia="pl-PL"/>
        </w:rPr>
      </w:pPr>
      <w:r w:rsidRPr="005F1891">
        <w:rPr>
          <w:sz w:val="24"/>
          <w:szCs w:val="24"/>
          <w:lang w:eastAsia="pl-PL"/>
        </w:rPr>
        <w:t>Poniższa tabela przedstawia zadania gminy i powiatu określone w ustawie.</w:t>
      </w:r>
    </w:p>
    <w:p w:rsidR="009A2857" w:rsidRPr="005F1891" w:rsidRDefault="009A2857" w:rsidP="00311114">
      <w:pPr>
        <w:autoSpaceDE w:val="0"/>
        <w:autoSpaceDN w:val="0"/>
        <w:adjustRightInd w:val="0"/>
        <w:spacing w:after="0" w:line="360" w:lineRule="auto"/>
        <w:jc w:val="both"/>
        <w:rPr>
          <w:sz w:val="24"/>
          <w:szCs w:val="24"/>
          <w:lang w:eastAsia="pl-PL"/>
        </w:rPr>
      </w:pPr>
    </w:p>
    <w:p w:rsidR="009A2857" w:rsidRPr="005F1891" w:rsidRDefault="009A2857" w:rsidP="00311114">
      <w:pPr>
        <w:autoSpaceDE w:val="0"/>
        <w:autoSpaceDN w:val="0"/>
        <w:adjustRightInd w:val="0"/>
        <w:spacing w:after="0" w:line="360" w:lineRule="auto"/>
        <w:jc w:val="both"/>
        <w:rPr>
          <w:sz w:val="24"/>
          <w:szCs w:val="24"/>
          <w:lang w:eastAsia="pl-PL"/>
        </w:rPr>
      </w:pPr>
    </w:p>
    <w:p w:rsidR="009A2857" w:rsidRPr="005F1891" w:rsidRDefault="009A2857" w:rsidP="00311114">
      <w:pPr>
        <w:autoSpaceDE w:val="0"/>
        <w:autoSpaceDN w:val="0"/>
        <w:adjustRightInd w:val="0"/>
        <w:spacing w:after="0" w:line="360" w:lineRule="auto"/>
        <w:jc w:val="both"/>
        <w:rPr>
          <w:sz w:val="24"/>
          <w:szCs w:val="24"/>
          <w:lang w:eastAsia="pl-PL"/>
        </w:rPr>
      </w:pPr>
    </w:p>
    <w:p w:rsidR="009A2857" w:rsidRPr="005F1891" w:rsidRDefault="009A2857" w:rsidP="00311114">
      <w:pPr>
        <w:autoSpaceDE w:val="0"/>
        <w:autoSpaceDN w:val="0"/>
        <w:adjustRightInd w:val="0"/>
        <w:spacing w:after="0" w:line="360" w:lineRule="auto"/>
        <w:jc w:val="both"/>
        <w:rPr>
          <w:sz w:val="24"/>
          <w:szCs w:val="24"/>
          <w:lang w:eastAsia="pl-PL"/>
        </w:rPr>
      </w:pPr>
    </w:p>
    <w:p w:rsidR="009A2857" w:rsidRPr="005F1891" w:rsidRDefault="009A2857" w:rsidP="00311114">
      <w:pPr>
        <w:autoSpaceDE w:val="0"/>
        <w:autoSpaceDN w:val="0"/>
        <w:adjustRightInd w:val="0"/>
        <w:spacing w:after="0" w:line="360" w:lineRule="auto"/>
        <w:jc w:val="both"/>
        <w:rPr>
          <w:sz w:val="24"/>
          <w:szCs w:val="24"/>
          <w:lang w:eastAsia="pl-PL"/>
        </w:rPr>
      </w:pPr>
    </w:p>
    <w:p w:rsidR="009A2857" w:rsidRPr="005F1891" w:rsidRDefault="009A2857" w:rsidP="00311114">
      <w:pPr>
        <w:autoSpaceDE w:val="0"/>
        <w:autoSpaceDN w:val="0"/>
        <w:adjustRightInd w:val="0"/>
        <w:spacing w:after="0" w:line="360" w:lineRule="auto"/>
        <w:jc w:val="both"/>
        <w:rPr>
          <w:sz w:val="24"/>
          <w:szCs w:val="24"/>
          <w:lang w:eastAsia="pl-PL"/>
        </w:rPr>
      </w:pPr>
    </w:p>
    <w:p w:rsidR="00A2134F" w:rsidRPr="005F1891" w:rsidRDefault="00A2134F" w:rsidP="00311114">
      <w:pPr>
        <w:autoSpaceDE w:val="0"/>
        <w:autoSpaceDN w:val="0"/>
        <w:adjustRightInd w:val="0"/>
        <w:spacing w:after="0" w:line="360" w:lineRule="auto"/>
        <w:jc w:val="both"/>
        <w:rPr>
          <w:sz w:val="24"/>
          <w:szCs w:val="24"/>
          <w:lang w:eastAsia="pl-PL"/>
        </w:rPr>
      </w:pPr>
    </w:p>
    <w:p w:rsidR="00156332" w:rsidRPr="005F1891" w:rsidRDefault="00156332" w:rsidP="00311114">
      <w:pPr>
        <w:spacing w:after="0" w:line="360" w:lineRule="auto"/>
        <w:jc w:val="both"/>
        <w:rPr>
          <w:b/>
          <w:sz w:val="24"/>
          <w:szCs w:val="24"/>
        </w:rPr>
      </w:pPr>
      <w:r w:rsidRPr="005F1891">
        <w:rPr>
          <w:b/>
          <w:sz w:val="24"/>
          <w:szCs w:val="24"/>
        </w:rPr>
        <w:lastRenderedPageBreak/>
        <w:t xml:space="preserve">Tabela 3. Zadania gminy i powiatu w zakresie pracy z rodziną i dzieckiem.  </w:t>
      </w:r>
    </w:p>
    <w:tbl>
      <w:tblPr>
        <w:tblStyle w:val="Tabelasiatki4akcent11"/>
        <w:tblW w:w="0" w:type="auto"/>
        <w:tblLook w:val="04A0" w:firstRow="1" w:lastRow="0" w:firstColumn="1" w:lastColumn="0" w:noHBand="0" w:noVBand="1"/>
      </w:tblPr>
      <w:tblGrid>
        <w:gridCol w:w="4432"/>
        <w:gridCol w:w="4630"/>
      </w:tblGrid>
      <w:tr w:rsidR="00156332" w:rsidRPr="005F1891" w:rsidTr="00AE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56332" w:rsidRPr="005F1891" w:rsidRDefault="00156332" w:rsidP="00311114">
            <w:pPr>
              <w:spacing w:after="0" w:line="360" w:lineRule="auto"/>
              <w:jc w:val="center"/>
              <w:rPr>
                <w:b w:val="0"/>
                <w:bCs w:val="0"/>
                <w:sz w:val="24"/>
                <w:szCs w:val="24"/>
              </w:rPr>
            </w:pPr>
            <w:r w:rsidRPr="005F1891">
              <w:rPr>
                <w:sz w:val="24"/>
                <w:szCs w:val="24"/>
              </w:rPr>
              <w:t>GMINA</w:t>
            </w:r>
          </w:p>
        </w:tc>
        <w:tc>
          <w:tcPr>
            <w:tcW w:w="4707" w:type="dxa"/>
          </w:tcPr>
          <w:p w:rsidR="00156332" w:rsidRPr="005F1891" w:rsidRDefault="00156332" w:rsidP="00311114">
            <w:pPr>
              <w:spacing w:after="0" w:line="360"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F1891">
              <w:rPr>
                <w:sz w:val="24"/>
                <w:szCs w:val="24"/>
              </w:rPr>
              <w:t>POWIAT</w:t>
            </w:r>
          </w:p>
          <w:p w:rsidR="00156332" w:rsidRPr="005F1891" w:rsidRDefault="00156332" w:rsidP="00311114">
            <w:pPr>
              <w:spacing w:after="0" w:line="360" w:lineRule="auto"/>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56332" w:rsidRPr="005F1891" w:rsidRDefault="00156332" w:rsidP="00311114">
            <w:pPr>
              <w:spacing w:after="0" w:line="360" w:lineRule="auto"/>
              <w:jc w:val="center"/>
              <w:rPr>
                <w:b w:val="0"/>
                <w:bCs w:val="0"/>
                <w:sz w:val="24"/>
                <w:szCs w:val="24"/>
              </w:rPr>
            </w:pPr>
            <w:r w:rsidRPr="005F1891">
              <w:rPr>
                <w:sz w:val="24"/>
                <w:szCs w:val="24"/>
              </w:rPr>
              <w:t>Działania profilaktyczne i wspierające rodziny niewydolne wychowawczo w wypełnianiu ról rodzicielskich</w:t>
            </w:r>
          </w:p>
        </w:tc>
        <w:tc>
          <w:tcPr>
            <w:tcW w:w="4707" w:type="dxa"/>
          </w:tcPr>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 xml:space="preserve">Zapewnienie pieczy zastępczej dla dzieci w przypadku niemożności zapewnienia im opieki </w:t>
            </w:r>
            <w:r w:rsidRPr="005F1891">
              <w:rPr>
                <w:sz w:val="24"/>
                <w:szCs w:val="24"/>
              </w:rPr>
              <w:br/>
              <w:t>i wychowania przez rodziców</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4503" w:type="dxa"/>
          </w:tcPr>
          <w:p w:rsidR="00156332" w:rsidRPr="005F1891" w:rsidRDefault="00156332" w:rsidP="00311114">
            <w:pPr>
              <w:spacing w:after="0" w:line="360" w:lineRule="auto"/>
              <w:jc w:val="center"/>
              <w:rPr>
                <w:b w:val="0"/>
                <w:bCs w:val="0"/>
                <w:sz w:val="24"/>
                <w:szCs w:val="24"/>
              </w:rPr>
            </w:pPr>
            <w:r w:rsidRPr="005F1891">
              <w:rPr>
                <w:sz w:val="24"/>
                <w:szCs w:val="24"/>
              </w:rPr>
              <w:t>Prowadzenie placówek wsparcia dziennego</w:t>
            </w:r>
          </w:p>
        </w:tc>
        <w:tc>
          <w:tcPr>
            <w:tcW w:w="4707" w:type="dxa"/>
          </w:tcPr>
          <w:p w:rsidR="00156332" w:rsidRPr="005F1891" w:rsidRDefault="00156332" w:rsidP="00311114">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Szkolenia dla rodzin zastępczych, dyrektorów placówek opiekuńczo-wychowawczych typu rodzinnego oraz kandydatów do pełnienia różnych form pieczy zastępczej</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56332" w:rsidRPr="005F1891" w:rsidRDefault="00156332" w:rsidP="00311114">
            <w:pPr>
              <w:spacing w:after="0" w:line="360" w:lineRule="auto"/>
              <w:jc w:val="center"/>
              <w:rPr>
                <w:b w:val="0"/>
                <w:bCs w:val="0"/>
                <w:sz w:val="24"/>
                <w:szCs w:val="24"/>
              </w:rPr>
            </w:pPr>
            <w:r w:rsidRPr="005F1891">
              <w:rPr>
                <w:sz w:val="24"/>
                <w:szCs w:val="24"/>
              </w:rPr>
              <w:t xml:space="preserve">Prowadzenie terapii i mediacji, poradnictwa specjalistycznego </w:t>
            </w:r>
          </w:p>
        </w:tc>
        <w:tc>
          <w:tcPr>
            <w:tcW w:w="4707" w:type="dxa"/>
          </w:tcPr>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Organizowanie wsparcia dla różnych form pieczy zastępczej, w tym grup wsparcia , pomocy wolontariuszy, rodzin pomocowych.</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4503" w:type="dxa"/>
          </w:tcPr>
          <w:p w:rsidR="00156332" w:rsidRPr="005F1891" w:rsidRDefault="00156332" w:rsidP="00311114">
            <w:pPr>
              <w:spacing w:after="0" w:line="360" w:lineRule="auto"/>
              <w:jc w:val="center"/>
              <w:rPr>
                <w:b w:val="0"/>
                <w:bCs w:val="0"/>
                <w:sz w:val="24"/>
                <w:szCs w:val="24"/>
              </w:rPr>
            </w:pPr>
            <w:r w:rsidRPr="005F1891">
              <w:rPr>
                <w:sz w:val="24"/>
                <w:szCs w:val="24"/>
              </w:rPr>
              <w:t>Prowadzenie usług opiekuńczych i specjalistycznych dla rodzin z dziećmi</w:t>
            </w:r>
          </w:p>
        </w:tc>
        <w:tc>
          <w:tcPr>
            <w:tcW w:w="4707" w:type="dxa"/>
          </w:tcPr>
          <w:p w:rsidR="00156332" w:rsidRPr="005F1891" w:rsidRDefault="00156332" w:rsidP="00311114">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Zapewnienie osobom sprawującym pieczę zastępczą oraz dzieciom  specjalistycznego poradnictwa i terapii</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56332" w:rsidRPr="005F1891" w:rsidRDefault="00156332" w:rsidP="00311114">
            <w:pPr>
              <w:spacing w:after="0" w:line="360" w:lineRule="auto"/>
              <w:jc w:val="center"/>
              <w:rPr>
                <w:b w:val="0"/>
                <w:bCs w:val="0"/>
                <w:sz w:val="24"/>
                <w:szCs w:val="24"/>
              </w:rPr>
            </w:pPr>
            <w:r w:rsidRPr="005F1891">
              <w:rPr>
                <w:sz w:val="24"/>
                <w:szCs w:val="24"/>
              </w:rPr>
              <w:t xml:space="preserve">Organizowanie grup wsparcia  dla rodzin w celu wymiany informacji i doświadczeń oraz zapobieganie izolacji </w:t>
            </w:r>
          </w:p>
        </w:tc>
        <w:tc>
          <w:tcPr>
            <w:tcW w:w="4707" w:type="dxa"/>
          </w:tcPr>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Udzielanie wsparcia przez koordynatora rodzinnej pieczy zastępczej dla osób pełniących funkcję rodziny zastępczej</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4503" w:type="dxa"/>
          </w:tcPr>
          <w:p w:rsidR="00156332" w:rsidRPr="005F1891" w:rsidRDefault="00156332" w:rsidP="00311114">
            <w:pPr>
              <w:spacing w:after="0" w:line="360" w:lineRule="auto"/>
              <w:jc w:val="center"/>
              <w:rPr>
                <w:b w:val="0"/>
                <w:bCs w:val="0"/>
                <w:sz w:val="24"/>
                <w:szCs w:val="24"/>
              </w:rPr>
            </w:pPr>
            <w:r w:rsidRPr="005F1891">
              <w:rPr>
                <w:sz w:val="24"/>
                <w:szCs w:val="24"/>
              </w:rPr>
              <w:t>Udzielanie wsparcia rodzinom niewydolnym wychowawczo przez asystenta rodziny</w:t>
            </w:r>
          </w:p>
        </w:tc>
        <w:tc>
          <w:tcPr>
            <w:tcW w:w="4707" w:type="dxa"/>
          </w:tcPr>
          <w:p w:rsidR="00156332" w:rsidRPr="005F1891" w:rsidRDefault="00156332" w:rsidP="00311114">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Organizowanie różnych form poradnictwa dla rodzin zastępczych, w tym psychologicznego, pedagogicznego i prawnego w celu wzmocnienia ich kompetencji oraz zapobiegania zjawisku wypalenia zawodowego</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56332" w:rsidRPr="005F1891" w:rsidRDefault="00156332" w:rsidP="00311114">
            <w:pPr>
              <w:spacing w:after="0" w:line="360" w:lineRule="auto"/>
              <w:jc w:val="center"/>
              <w:rPr>
                <w:b w:val="0"/>
                <w:bCs w:val="0"/>
                <w:sz w:val="24"/>
                <w:szCs w:val="24"/>
              </w:rPr>
            </w:pPr>
            <w:r w:rsidRPr="005F1891">
              <w:rPr>
                <w:sz w:val="24"/>
                <w:szCs w:val="24"/>
              </w:rPr>
              <w:t>Tworzenie rodzin wspierających  dla rodzin przeżywających trudności w wypełnianiu funkcji opiekuńczo-wychowawczej</w:t>
            </w:r>
          </w:p>
        </w:tc>
        <w:tc>
          <w:tcPr>
            <w:tcW w:w="4707" w:type="dxa"/>
          </w:tcPr>
          <w:p w:rsidR="00156332" w:rsidRPr="005F1891" w:rsidRDefault="00156332" w:rsidP="00311114">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 xml:space="preserve">Zgłaszanie do ośrodka adopcyjnego informacji </w:t>
            </w:r>
            <w:r w:rsidRPr="005F1891">
              <w:rPr>
                <w:sz w:val="24"/>
                <w:szCs w:val="24"/>
              </w:rPr>
              <w:br/>
            </w:r>
            <w:r w:rsidR="002B1949">
              <w:rPr>
                <w:sz w:val="24"/>
                <w:szCs w:val="24"/>
              </w:rPr>
              <w:t>o</w:t>
            </w:r>
            <w:r w:rsidRPr="005F1891">
              <w:rPr>
                <w:sz w:val="24"/>
                <w:szCs w:val="24"/>
              </w:rPr>
              <w:t xml:space="preserve"> dzieciach z uregulowaną sytuacja prawną  w celu poszukiwania dla nich rodzin adopcyjnych.</w:t>
            </w:r>
          </w:p>
        </w:tc>
      </w:tr>
    </w:tbl>
    <w:p w:rsidR="009A2857" w:rsidRPr="005F1891" w:rsidRDefault="00156332" w:rsidP="00311114">
      <w:pPr>
        <w:spacing w:after="0" w:line="360" w:lineRule="auto"/>
        <w:jc w:val="both"/>
        <w:rPr>
          <w:rFonts w:eastAsia="Times New Roman"/>
          <w:i/>
          <w:sz w:val="24"/>
          <w:szCs w:val="24"/>
          <w:lang w:eastAsia="pl-PL"/>
        </w:rPr>
      </w:pPr>
      <w:r w:rsidRPr="005F1891">
        <w:rPr>
          <w:rFonts w:eastAsia="Times New Roman"/>
          <w:i/>
          <w:sz w:val="24"/>
          <w:szCs w:val="24"/>
          <w:lang w:eastAsia="pl-PL"/>
        </w:rPr>
        <w:t>Źródł</w:t>
      </w:r>
      <w:r w:rsidR="0012353C" w:rsidRPr="005F1891">
        <w:rPr>
          <w:rFonts w:eastAsia="Times New Roman"/>
          <w:i/>
          <w:sz w:val="24"/>
          <w:szCs w:val="24"/>
          <w:lang w:eastAsia="pl-PL"/>
        </w:rPr>
        <w:t>o:</w:t>
      </w:r>
      <w:r w:rsidRPr="005F1891">
        <w:rPr>
          <w:rFonts w:eastAsia="Times New Roman"/>
          <w:i/>
          <w:sz w:val="24"/>
          <w:szCs w:val="24"/>
          <w:lang w:eastAsia="pl-PL"/>
        </w:rPr>
        <w:t xml:space="preserve"> Opracowanie własne na podstawie obowiązujących przepisów.</w:t>
      </w:r>
    </w:p>
    <w:p w:rsidR="00156332" w:rsidRPr="005F1891" w:rsidRDefault="00397E7F" w:rsidP="00311114">
      <w:pPr>
        <w:spacing w:after="0" w:line="360" w:lineRule="auto"/>
        <w:ind w:firstLine="708"/>
        <w:jc w:val="both"/>
        <w:rPr>
          <w:rFonts w:eastAsia="Times New Roman"/>
          <w:sz w:val="24"/>
          <w:szCs w:val="24"/>
          <w:lang w:eastAsia="pl-PL"/>
        </w:rPr>
      </w:pPr>
      <w:r w:rsidRPr="005F1891">
        <w:rPr>
          <w:sz w:val="24"/>
          <w:szCs w:val="24"/>
        </w:rPr>
        <w:lastRenderedPageBreak/>
        <w:t xml:space="preserve">Występowanie wyuczonej bezradności jest związane z takimi współczesnymi problemami społecznymi, jak bieda, bezrobocie i przemoc w rodzinie. Społeczne </w:t>
      </w:r>
      <w:r w:rsidR="00311114" w:rsidRPr="005F1891">
        <w:rPr>
          <w:sz w:val="24"/>
          <w:szCs w:val="24"/>
        </w:rPr>
        <w:br/>
      </w:r>
      <w:r w:rsidRPr="005F1891">
        <w:rPr>
          <w:sz w:val="24"/>
          <w:szCs w:val="24"/>
        </w:rPr>
        <w:t xml:space="preserve">i indywidualne konsekwencje wyuczonej bezradności można łagodzić odpowiednimi oddziaływaniami profilaktycznymi i terapeutycznymi, które powinny być stosowane </w:t>
      </w:r>
      <w:r w:rsidR="00311114" w:rsidRPr="005F1891">
        <w:rPr>
          <w:sz w:val="24"/>
          <w:szCs w:val="24"/>
        </w:rPr>
        <w:br/>
      </w:r>
      <w:r w:rsidRPr="005F1891">
        <w:rPr>
          <w:sz w:val="24"/>
          <w:szCs w:val="24"/>
        </w:rPr>
        <w:t>w wychowaniu, oraz – bezpośrednio i pośrednio – w pracy socjalnej. Znaczącą część klientów systemu pomocy społecznej stanowią rodziny z trudnościami opiekuńczo - wychowawczymi. Najczęściej niezaradność rodziny w opiece i wychowaniu własnych dzieci łączy się z innymi dysfunkcjami takimi jak: uzależnienie od środków psychoaktywnych, przemoc domowa, zaburzenia równowagi systemu rodzinnego w sytuacjach kryzysowych, problemy w pełnieniu ról rodzicielskich, małżeńskich, zawodowych wyrażające się m.in. w postaci niedojrzałości emocjonalnej, problemach we współżyciu z ludźmi, trudnościach adaptacyjnych, niezaradności w prowadzeniu gospodarstwa domowego. Problemy wychowawcze w środowisku rodzinnym, szkolnym ujawniają się w postaci zachowań buntowniczych, agresywnych, konfliktowych, łamania przez dzieci i młodzież panujących obyczajów, norm, wartości. Wyuczona bezradność prowadzi do zjawiska sieroctwa, które związane jest ze stanem pozbawienia dzieci, trwale lub przejściowo, szans wychowywania we własnej rodzinie, ze względu na brak odpowiednich warunków opiekuńczo</w:t>
      </w:r>
      <w:r w:rsidR="00311114" w:rsidRPr="005F1891">
        <w:rPr>
          <w:sz w:val="24"/>
          <w:szCs w:val="24"/>
        </w:rPr>
        <w:t>-</w:t>
      </w:r>
      <w:r w:rsidRPr="005F1891">
        <w:rPr>
          <w:sz w:val="24"/>
          <w:szCs w:val="24"/>
        </w:rPr>
        <w:t xml:space="preserve">wychowawczych. Problem sieroctwa nie jest zjawiskiem nowym. Smutnym i znamiennym jest fakt, iż obecnie sieroty w coraz większym stopniu pochodzą </w:t>
      </w:r>
      <w:r w:rsidR="00311114" w:rsidRPr="005F1891">
        <w:rPr>
          <w:sz w:val="24"/>
          <w:szCs w:val="24"/>
        </w:rPr>
        <w:br/>
      </w:r>
      <w:r w:rsidRPr="005F1891">
        <w:rPr>
          <w:sz w:val="24"/>
          <w:szCs w:val="24"/>
        </w:rPr>
        <w:t>z rodzin dysfunkcyjnych, w których panuje niewłaściwa atmosfera, konflikty rodzinne, błędy wychowawcze, brak odpowiedzialności za dzieci, są zerwane więzi uczuciowe między członkami rodziny, a szczególnie w stosunku do dziecka. Na dezintegrację rodziny wpływa również zła sytuacja materialna, mieszkaniowa, narastająca frustracja spowodowana bezrobociem.</w:t>
      </w:r>
    </w:p>
    <w:p w:rsidR="005453B3" w:rsidRPr="005F1891" w:rsidRDefault="005453B3" w:rsidP="00311114">
      <w:pPr>
        <w:spacing w:after="0" w:line="360" w:lineRule="auto"/>
        <w:ind w:firstLine="708"/>
        <w:jc w:val="both"/>
        <w:rPr>
          <w:rFonts w:eastAsia="Times New Roman"/>
          <w:sz w:val="24"/>
          <w:szCs w:val="24"/>
        </w:rPr>
      </w:pPr>
    </w:p>
    <w:p w:rsidR="00156332" w:rsidRPr="005F1891" w:rsidRDefault="00156332" w:rsidP="00311114">
      <w:pPr>
        <w:spacing w:after="0" w:line="360" w:lineRule="auto"/>
        <w:ind w:firstLine="708"/>
        <w:jc w:val="both"/>
        <w:rPr>
          <w:rFonts w:eastAsia="Times New Roman"/>
          <w:sz w:val="24"/>
          <w:szCs w:val="24"/>
        </w:rPr>
      </w:pPr>
      <w:r w:rsidRPr="005F1891">
        <w:rPr>
          <w:rFonts w:eastAsia="Times New Roman"/>
          <w:sz w:val="24"/>
          <w:szCs w:val="24"/>
        </w:rPr>
        <w:t xml:space="preserve">Z Powiatowego Programu Pieczy Zastępczej Powiatu Kieleckiego wynika, że w 2017 roku trudności w wypełnianiu funkcji opiekuńczo wychowawczych zdiagnozowano w 286 rodzinach ( w tym 582 dzieci) zamieszkujących w gminach uczestniczących w konsultacjach społecznych. </w:t>
      </w:r>
    </w:p>
    <w:p w:rsidR="00156332" w:rsidRPr="005F1891" w:rsidRDefault="00156332" w:rsidP="00311114">
      <w:pPr>
        <w:spacing w:after="0" w:line="360" w:lineRule="auto"/>
        <w:jc w:val="both"/>
        <w:rPr>
          <w:rFonts w:eastAsia="Times New Roman"/>
          <w:sz w:val="24"/>
          <w:szCs w:val="24"/>
        </w:rPr>
      </w:pPr>
    </w:p>
    <w:p w:rsidR="005453B3" w:rsidRPr="005F1891" w:rsidRDefault="005453B3" w:rsidP="00311114">
      <w:pPr>
        <w:spacing w:after="160" w:line="360" w:lineRule="auto"/>
        <w:jc w:val="both"/>
        <w:rPr>
          <w:b/>
          <w:sz w:val="24"/>
          <w:szCs w:val="24"/>
        </w:rPr>
      </w:pPr>
    </w:p>
    <w:p w:rsidR="005453B3" w:rsidRPr="005F1891" w:rsidRDefault="005453B3" w:rsidP="00311114">
      <w:pPr>
        <w:spacing w:after="160" w:line="360" w:lineRule="auto"/>
        <w:jc w:val="both"/>
        <w:rPr>
          <w:b/>
          <w:sz w:val="24"/>
          <w:szCs w:val="24"/>
        </w:rPr>
      </w:pPr>
    </w:p>
    <w:p w:rsidR="005453B3" w:rsidRPr="005F1891" w:rsidRDefault="005453B3" w:rsidP="00311114">
      <w:pPr>
        <w:spacing w:after="160" w:line="360" w:lineRule="auto"/>
        <w:jc w:val="both"/>
        <w:rPr>
          <w:b/>
          <w:sz w:val="24"/>
          <w:szCs w:val="24"/>
        </w:rPr>
      </w:pPr>
    </w:p>
    <w:p w:rsidR="005453B3" w:rsidRPr="005F1891" w:rsidRDefault="005453B3" w:rsidP="00311114">
      <w:pPr>
        <w:spacing w:after="160" w:line="360" w:lineRule="auto"/>
        <w:jc w:val="both"/>
        <w:rPr>
          <w:b/>
          <w:sz w:val="24"/>
          <w:szCs w:val="24"/>
        </w:rPr>
      </w:pPr>
    </w:p>
    <w:p w:rsidR="00156332" w:rsidRPr="005F1891" w:rsidRDefault="00156332" w:rsidP="00213C91">
      <w:pPr>
        <w:spacing w:after="160" w:line="240" w:lineRule="auto"/>
        <w:jc w:val="both"/>
        <w:rPr>
          <w:b/>
          <w:sz w:val="24"/>
          <w:szCs w:val="24"/>
        </w:rPr>
      </w:pPr>
      <w:r w:rsidRPr="005F1891">
        <w:rPr>
          <w:b/>
          <w:sz w:val="24"/>
          <w:szCs w:val="24"/>
        </w:rPr>
        <w:lastRenderedPageBreak/>
        <w:t>Tabela</w:t>
      </w:r>
      <w:r w:rsidR="009D1D67" w:rsidRPr="005F1891">
        <w:rPr>
          <w:b/>
          <w:sz w:val="24"/>
          <w:szCs w:val="24"/>
        </w:rPr>
        <w:t xml:space="preserve"> </w:t>
      </w:r>
      <w:r w:rsidRPr="005F1891">
        <w:rPr>
          <w:b/>
          <w:sz w:val="24"/>
          <w:szCs w:val="24"/>
        </w:rPr>
        <w:t>4</w:t>
      </w:r>
      <w:r w:rsidR="009D1D67" w:rsidRPr="005F1891">
        <w:rPr>
          <w:b/>
          <w:sz w:val="24"/>
          <w:szCs w:val="24"/>
        </w:rPr>
        <w:t>.</w:t>
      </w:r>
      <w:r w:rsidRPr="005F1891">
        <w:rPr>
          <w:b/>
          <w:sz w:val="24"/>
          <w:szCs w:val="24"/>
        </w:rPr>
        <w:t xml:space="preserve"> Rodziny korzystające ze świadczeń pomocy społecznej z powodu trudności </w:t>
      </w:r>
      <w:r w:rsidRPr="005F1891">
        <w:rPr>
          <w:b/>
          <w:sz w:val="24"/>
          <w:szCs w:val="24"/>
        </w:rPr>
        <w:br/>
        <w:t xml:space="preserve">w wypełnianiu funkcji opiekuńczo-wychowawczej oraz liczba dzieci w tych rodzinach </w:t>
      </w:r>
      <w:r w:rsidRPr="005F1891">
        <w:rPr>
          <w:b/>
          <w:sz w:val="24"/>
          <w:szCs w:val="24"/>
        </w:rPr>
        <w:br/>
        <w:t>z podziałem na grupy wiekowe 0-10 lat oraz powyżej 10 roku życia.</w:t>
      </w:r>
    </w:p>
    <w:tbl>
      <w:tblPr>
        <w:tblStyle w:val="Tabelasiatki4akcent11"/>
        <w:tblW w:w="9243" w:type="dxa"/>
        <w:tblLayout w:type="fixed"/>
        <w:tblLook w:val="04A0" w:firstRow="1" w:lastRow="0" w:firstColumn="1" w:lastColumn="0" w:noHBand="0" w:noVBand="1"/>
      </w:tblPr>
      <w:tblGrid>
        <w:gridCol w:w="2439"/>
        <w:gridCol w:w="1134"/>
        <w:gridCol w:w="1134"/>
        <w:gridCol w:w="1134"/>
        <w:gridCol w:w="1134"/>
        <w:gridCol w:w="1134"/>
        <w:gridCol w:w="1134"/>
      </w:tblGrid>
      <w:tr w:rsidR="00156332" w:rsidRPr="005F1891" w:rsidTr="00845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vMerge w:val="restart"/>
          </w:tcPr>
          <w:p w:rsidR="00156332" w:rsidRPr="005F1891" w:rsidRDefault="00156332" w:rsidP="00213C91">
            <w:pPr>
              <w:spacing w:after="0" w:line="240" w:lineRule="auto"/>
              <w:jc w:val="center"/>
              <w:rPr>
                <w:b w:val="0"/>
                <w:bCs w:val="0"/>
                <w:color w:val="FFFFFF"/>
                <w:sz w:val="24"/>
                <w:szCs w:val="24"/>
              </w:rPr>
            </w:pPr>
            <w:r w:rsidRPr="005F1891">
              <w:rPr>
                <w:color w:val="FFFFFF"/>
                <w:sz w:val="24"/>
                <w:szCs w:val="24"/>
              </w:rPr>
              <w:t>GMINA</w:t>
            </w:r>
          </w:p>
        </w:tc>
        <w:tc>
          <w:tcPr>
            <w:tcW w:w="3402" w:type="dxa"/>
            <w:gridSpan w:val="3"/>
          </w:tcPr>
          <w:p w:rsidR="00156332" w:rsidRPr="005F1891" w:rsidRDefault="00156332" w:rsidP="00213C9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FFFF"/>
                <w:sz w:val="24"/>
                <w:szCs w:val="24"/>
              </w:rPr>
            </w:pPr>
            <w:r w:rsidRPr="005F1891">
              <w:rPr>
                <w:color w:val="FFFFFF"/>
                <w:sz w:val="24"/>
                <w:szCs w:val="24"/>
              </w:rPr>
              <w:t>ROK 2016</w:t>
            </w:r>
          </w:p>
        </w:tc>
        <w:tc>
          <w:tcPr>
            <w:tcW w:w="3402" w:type="dxa"/>
            <w:gridSpan w:val="3"/>
          </w:tcPr>
          <w:p w:rsidR="00156332" w:rsidRPr="005F1891" w:rsidRDefault="00156332" w:rsidP="00213C9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FFFF"/>
                <w:sz w:val="24"/>
                <w:szCs w:val="24"/>
              </w:rPr>
            </w:pPr>
            <w:r w:rsidRPr="005F1891">
              <w:rPr>
                <w:color w:val="FFFFFF"/>
                <w:sz w:val="24"/>
                <w:szCs w:val="24"/>
              </w:rPr>
              <w:t>ROK 2017</w:t>
            </w: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vMerge/>
          </w:tcPr>
          <w:p w:rsidR="00156332" w:rsidRPr="005F1891" w:rsidRDefault="00156332" w:rsidP="00213C91">
            <w:pPr>
              <w:spacing w:after="0" w:line="240" w:lineRule="auto"/>
              <w:jc w:val="center"/>
              <w:rPr>
                <w:b w:val="0"/>
                <w:bCs w:val="0"/>
                <w:sz w:val="24"/>
                <w:szCs w:val="24"/>
              </w:rPr>
            </w:pP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Liczba rodzin</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Liczba dzieci do 10 r.ż.</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Liczba dzieci powyżej 10 r.ż.</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Liczba rodzin</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Liczba dzieci do 10 r.ż.</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Liczba dzieci powyżej 10 r.ż.</w:t>
            </w:r>
          </w:p>
        </w:tc>
      </w:tr>
      <w:tr w:rsidR="00156332" w:rsidRPr="005F1891" w:rsidTr="00845A06">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BIELINY</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27</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30</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36</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23</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23</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34</w:t>
            </w: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BODZENTYN</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8</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9</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9</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9</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6</w:t>
            </w:r>
          </w:p>
        </w:tc>
      </w:tr>
      <w:tr w:rsidR="00156332" w:rsidRPr="005F1891" w:rsidTr="00845A06">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CHĘCINY</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16</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24</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21</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22</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27</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31</w:t>
            </w: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CHMIELNIK</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14</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12</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17</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14</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12</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19</w:t>
            </w:r>
          </w:p>
        </w:tc>
      </w:tr>
      <w:tr w:rsidR="00156332" w:rsidRPr="005F1891" w:rsidTr="00845A06">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DALESZYCE</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17</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19</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16</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18</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21</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19</w:t>
            </w: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GÓRNO</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19</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6</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18</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9</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7</w:t>
            </w:r>
          </w:p>
        </w:tc>
      </w:tr>
      <w:tr w:rsidR="00156332" w:rsidRPr="005F1891" w:rsidTr="00845A06">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 xml:space="preserve">ŁAGÓW </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15</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26</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27</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16</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21</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37</w:t>
            </w: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ŁOPUSZNO</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13</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6</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7</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11</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3</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8</w:t>
            </w:r>
          </w:p>
        </w:tc>
      </w:tr>
      <w:tr w:rsidR="00156332" w:rsidRPr="005F1891" w:rsidTr="00845A06">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MASŁÓW</w:t>
            </w:r>
          </w:p>
        </w:tc>
        <w:tc>
          <w:tcPr>
            <w:tcW w:w="1134" w:type="dxa"/>
          </w:tcPr>
          <w:p w:rsidR="00156332" w:rsidRPr="005F1891" w:rsidRDefault="00A46D10"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b.d.</w:t>
            </w:r>
          </w:p>
        </w:tc>
        <w:tc>
          <w:tcPr>
            <w:tcW w:w="1134" w:type="dxa"/>
          </w:tcPr>
          <w:p w:rsidR="00156332" w:rsidRPr="005F1891" w:rsidRDefault="00A46D10"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b.d.</w:t>
            </w:r>
          </w:p>
        </w:tc>
        <w:tc>
          <w:tcPr>
            <w:tcW w:w="1134" w:type="dxa"/>
          </w:tcPr>
          <w:p w:rsidR="00156332" w:rsidRPr="005F1891" w:rsidRDefault="00A46D10"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b.d.</w:t>
            </w:r>
          </w:p>
        </w:tc>
        <w:tc>
          <w:tcPr>
            <w:tcW w:w="1134" w:type="dxa"/>
          </w:tcPr>
          <w:p w:rsidR="00156332" w:rsidRPr="005F1891" w:rsidRDefault="00A46D10"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b.d.</w:t>
            </w:r>
          </w:p>
        </w:tc>
        <w:tc>
          <w:tcPr>
            <w:tcW w:w="1134" w:type="dxa"/>
          </w:tcPr>
          <w:p w:rsidR="00156332" w:rsidRPr="005F1891" w:rsidRDefault="00A46D10"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b.d.</w:t>
            </w:r>
          </w:p>
        </w:tc>
        <w:tc>
          <w:tcPr>
            <w:tcW w:w="1134" w:type="dxa"/>
          </w:tcPr>
          <w:p w:rsidR="00156332" w:rsidRPr="005F1891" w:rsidRDefault="00A46D10"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b.d.</w:t>
            </w: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MIEDZIANA GÓRA</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52</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46</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39</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56</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50</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31</w:t>
            </w:r>
          </w:p>
        </w:tc>
      </w:tr>
      <w:tr w:rsidR="00156332" w:rsidRPr="005F1891" w:rsidTr="00845A06">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MORAWICA</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20</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38</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8</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23</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39</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15</w:t>
            </w: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MNIÓW</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12</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12</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18</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13</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8</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21</w:t>
            </w:r>
          </w:p>
        </w:tc>
      </w:tr>
      <w:tr w:rsidR="00845A06" w:rsidRPr="005F1891" w:rsidTr="00845A06">
        <w:tc>
          <w:tcPr>
            <w:cnfStyle w:val="001000000000" w:firstRow="0" w:lastRow="0" w:firstColumn="1" w:lastColumn="0" w:oddVBand="0" w:evenVBand="0" w:oddHBand="0" w:evenHBand="0" w:firstRowFirstColumn="0" w:firstRowLastColumn="0" w:lastRowFirstColumn="0" w:lastRowLastColumn="0"/>
            <w:tcW w:w="2439" w:type="dxa"/>
          </w:tcPr>
          <w:p w:rsidR="00845A06" w:rsidRPr="005F1891" w:rsidRDefault="00845A06" w:rsidP="00213C91">
            <w:pPr>
              <w:spacing w:after="0" w:line="240" w:lineRule="auto"/>
              <w:rPr>
                <w:b w:val="0"/>
                <w:bCs w:val="0"/>
                <w:sz w:val="24"/>
                <w:szCs w:val="24"/>
              </w:rPr>
            </w:pPr>
            <w:r w:rsidRPr="005F1891">
              <w:rPr>
                <w:sz w:val="24"/>
                <w:szCs w:val="24"/>
              </w:rPr>
              <w:t xml:space="preserve">NOWA SŁUPIA </w:t>
            </w:r>
          </w:p>
        </w:tc>
        <w:tc>
          <w:tcPr>
            <w:tcW w:w="1134" w:type="dxa"/>
          </w:tcPr>
          <w:p w:rsidR="00845A06" w:rsidRPr="005F1891" w:rsidRDefault="00845A06" w:rsidP="00213C9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5F1891">
              <w:rPr>
                <w:sz w:val="24"/>
                <w:szCs w:val="24"/>
              </w:rPr>
              <w:t>65</w:t>
            </w:r>
          </w:p>
        </w:tc>
        <w:tc>
          <w:tcPr>
            <w:tcW w:w="1134" w:type="dxa"/>
          </w:tcPr>
          <w:p w:rsidR="00845A06" w:rsidRPr="005F1891" w:rsidRDefault="00845A06"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75</w:t>
            </w:r>
          </w:p>
        </w:tc>
        <w:tc>
          <w:tcPr>
            <w:tcW w:w="1134" w:type="dxa"/>
          </w:tcPr>
          <w:p w:rsidR="00845A06" w:rsidRPr="005F1891" w:rsidRDefault="00845A06"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89</w:t>
            </w:r>
          </w:p>
        </w:tc>
        <w:tc>
          <w:tcPr>
            <w:tcW w:w="1134" w:type="dxa"/>
          </w:tcPr>
          <w:p w:rsidR="00845A06" w:rsidRPr="005F1891" w:rsidRDefault="00845A06"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51</w:t>
            </w:r>
          </w:p>
        </w:tc>
        <w:tc>
          <w:tcPr>
            <w:tcW w:w="1134" w:type="dxa"/>
          </w:tcPr>
          <w:p w:rsidR="00845A06" w:rsidRPr="005F1891" w:rsidRDefault="00845A06"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56</w:t>
            </w:r>
          </w:p>
        </w:tc>
        <w:tc>
          <w:tcPr>
            <w:tcW w:w="1134" w:type="dxa"/>
          </w:tcPr>
          <w:p w:rsidR="00845A06" w:rsidRPr="005F1891" w:rsidRDefault="00845A06"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49</w:t>
            </w: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PIEKOSZÓW</w:t>
            </w:r>
          </w:p>
        </w:tc>
        <w:tc>
          <w:tcPr>
            <w:tcW w:w="1134" w:type="dxa"/>
          </w:tcPr>
          <w:p w:rsidR="00156332" w:rsidRPr="005F1891" w:rsidRDefault="00A46D10"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b.d.</w:t>
            </w:r>
          </w:p>
        </w:tc>
        <w:tc>
          <w:tcPr>
            <w:tcW w:w="1134" w:type="dxa"/>
          </w:tcPr>
          <w:p w:rsidR="00156332" w:rsidRPr="005F1891" w:rsidRDefault="00A46D10"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b.d.</w:t>
            </w:r>
          </w:p>
        </w:tc>
        <w:tc>
          <w:tcPr>
            <w:tcW w:w="1134" w:type="dxa"/>
          </w:tcPr>
          <w:p w:rsidR="00156332" w:rsidRPr="005F1891" w:rsidRDefault="00A46D10"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b.d.</w:t>
            </w:r>
          </w:p>
        </w:tc>
        <w:tc>
          <w:tcPr>
            <w:tcW w:w="1134" w:type="dxa"/>
          </w:tcPr>
          <w:p w:rsidR="00156332" w:rsidRPr="005F1891" w:rsidRDefault="00A46D10"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b.d.</w:t>
            </w:r>
          </w:p>
        </w:tc>
        <w:tc>
          <w:tcPr>
            <w:tcW w:w="1134" w:type="dxa"/>
          </w:tcPr>
          <w:p w:rsidR="00156332" w:rsidRPr="005F1891" w:rsidRDefault="00A46D10"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b.d.</w:t>
            </w:r>
          </w:p>
        </w:tc>
        <w:tc>
          <w:tcPr>
            <w:tcW w:w="1134" w:type="dxa"/>
          </w:tcPr>
          <w:p w:rsidR="00156332" w:rsidRPr="005F1891" w:rsidRDefault="00A46D10"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b.d.</w:t>
            </w:r>
          </w:p>
        </w:tc>
      </w:tr>
      <w:tr w:rsidR="00156332" w:rsidRPr="005F1891" w:rsidTr="00845A06">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PIERZCHNICA</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13</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16</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20</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8</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18</w:t>
            </w: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RAKÓW</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11</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18</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5</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17</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28</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w:t>
            </w:r>
          </w:p>
        </w:tc>
      </w:tr>
      <w:tr w:rsidR="00156332" w:rsidRPr="005F1891" w:rsidTr="00845A06">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SITKÓWKA-NOWINY</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18</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22</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29</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14</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21</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19</w:t>
            </w: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STRAWCZYN</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31</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15</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25</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21</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12</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16</w:t>
            </w:r>
          </w:p>
        </w:tc>
      </w:tr>
      <w:tr w:rsidR="00156332" w:rsidRPr="005F1891" w:rsidTr="00845A06">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ZAGNAŃSK</w:t>
            </w: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1134" w:type="dxa"/>
          </w:tcPr>
          <w:p w:rsidR="00156332" w:rsidRPr="005F1891" w:rsidRDefault="00156332" w:rsidP="00213C9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156332" w:rsidRPr="005F1891" w:rsidTr="00845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rsidR="00156332" w:rsidRPr="005F1891" w:rsidRDefault="00156332" w:rsidP="00213C91">
            <w:pPr>
              <w:spacing w:after="0" w:line="240" w:lineRule="auto"/>
              <w:rPr>
                <w:b w:val="0"/>
                <w:bCs w:val="0"/>
                <w:sz w:val="24"/>
                <w:szCs w:val="24"/>
              </w:rPr>
            </w:pPr>
            <w:r w:rsidRPr="005F1891">
              <w:rPr>
                <w:sz w:val="24"/>
                <w:szCs w:val="24"/>
              </w:rPr>
              <w:t>RAZEM</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288</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302</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283</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286</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291</w:t>
            </w:r>
          </w:p>
        </w:tc>
        <w:tc>
          <w:tcPr>
            <w:tcW w:w="1134" w:type="dxa"/>
          </w:tcPr>
          <w:p w:rsidR="00156332" w:rsidRPr="005F1891" w:rsidRDefault="00156332" w:rsidP="00213C91">
            <w:pPr>
              <w:spacing w:after="0" w:line="240" w:lineRule="auto"/>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291</w:t>
            </w:r>
          </w:p>
        </w:tc>
      </w:tr>
    </w:tbl>
    <w:p w:rsidR="00156332" w:rsidRPr="005F1891" w:rsidRDefault="00156332" w:rsidP="00311114">
      <w:pPr>
        <w:spacing w:after="0" w:line="360" w:lineRule="auto"/>
        <w:jc w:val="both"/>
        <w:rPr>
          <w:i/>
          <w:sz w:val="24"/>
          <w:szCs w:val="24"/>
        </w:rPr>
      </w:pPr>
      <w:r w:rsidRPr="005F1891">
        <w:rPr>
          <w:i/>
          <w:sz w:val="24"/>
          <w:szCs w:val="24"/>
        </w:rPr>
        <w:t>Źródło: opracowanie własne na podstawie danych z OPS-ów.</w:t>
      </w:r>
    </w:p>
    <w:p w:rsidR="00213C91" w:rsidRPr="005F1891" w:rsidRDefault="00213C91" w:rsidP="00311114">
      <w:pPr>
        <w:spacing w:after="0" w:line="360" w:lineRule="auto"/>
        <w:jc w:val="both"/>
        <w:rPr>
          <w:i/>
          <w:sz w:val="24"/>
          <w:szCs w:val="24"/>
        </w:rPr>
      </w:pPr>
    </w:p>
    <w:p w:rsidR="00156332" w:rsidRPr="005F1891" w:rsidRDefault="00156332" w:rsidP="00213C91">
      <w:pPr>
        <w:spacing w:after="0" w:line="360" w:lineRule="auto"/>
        <w:jc w:val="both"/>
        <w:rPr>
          <w:color w:val="FF0000"/>
          <w:sz w:val="24"/>
          <w:szCs w:val="24"/>
          <w:lang w:bidi="en-US"/>
        </w:rPr>
      </w:pPr>
      <w:r w:rsidRPr="005F1891">
        <w:rPr>
          <w:sz w:val="24"/>
          <w:szCs w:val="24"/>
          <w:lang w:bidi="en-US"/>
        </w:rPr>
        <w:t xml:space="preserve">Z tabeli nr 4 wynika, że ogółem liczba rodzin mających trudności w wypełnianiu funkcji opiekuńczo-wychowawczej od dwóch lat pozostaje na podobnym poziomie.  </w:t>
      </w:r>
    </w:p>
    <w:p w:rsidR="00A46D10" w:rsidRPr="005F1891" w:rsidRDefault="00A46D10" w:rsidP="00311114">
      <w:pPr>
        <w:spacing w:after="0" w:line="360" w:lineRule="auto"/>
        <w:ind w:firstLine="708"/>
        <w:jc w:val="both"/>
        <w:rPr>
          <w:b/>
          <w:sz w:val="24"/>
          <w:szCs w:val="24"/>
          <w:lang w:bidi="en-US"/>
        </w:rPr>
      </w:pPr>
    </w:p>
    <w:p w:rsidR="009D1D67" w:rsidRPr="005F1891" w:rsidRDefault="005453B3" w:rsidP="00BE4823">
      <w:pPr>
        <w:pStyle w:val="Nagwek2"/>
        <w:rPr>
          <w:rFonts w:ascii="Times New Roman" w:hAnsi="Times New Roman" w:cs="Times New Roman"/>
          <w:color w:val="FF0000"/>
          <w:lang w:bidi="en-US"/>
        </w:rPr>
      </w:pPr>
      <w:bookmarkStart w:id="13" w:name="_Toc358996"/>
      <w:r w:rsidRPr="005F1891">
        <w:rPr>
          <w:rFonts w:ascii="Times New Roman" w:hAnsi="Times New Roman" w:cs="Times New Roman"/>
          <w:lang w:bidi="en-US"/>
        </w:rPr>
        <w:t>2.1</w:t>
      </w:r>
      <w:r w:rsidR="009A2857" w:rsidRPr="005F1891">
        <w:rPr>
          <w:rFonts w:ascii="Times New Roman" w:hAnsi="Times New Roman" w:cs="Times New Roman"/>
          <w:lang w:bidi="en-US"/>
        </w:rPr>
        <w:t>.</w:t>
      </w:r>
      <w:r w:rsidRPr="005F1891">
        <w:rPr>
          <w:rFonts w:ascii="Times New Roman" w:hAnsi="Times New Roman" w:cs="Times New Roman"/>
          <w:lang w:bidi="en-US"/>
        </w:rPr>
        <w:t xml:space="preserve"> </w:t>
      </w:r>
      <w:r w:rsidR="009D1D67" w:rsidRPr="005F1891">
        <w:rPr>
          <w:rFonts w:ascii="Times New Roman" w:hAnsi="Times New Roman" w:cs="Times New Roman"/>
          <w:lang w:bidi="en-US"/>
        </w:rPr>
        <w:t>Asystent rodziny</w:t>
      </w:r>
      <w:bookmarkEnd w:id="13"/>
    </w:p>
    <w:p w:rsidR="009D1D67" w:rsidRPr="005F1891" w:rsidRDefault="009D1D67" w:rsidP="00311114">
      <w:pPr>
        <w:spacing w:after="0" w:line="360" w:lineRule="auto"/>
        <w:ind w:firstLine="708"/>
        <w:jc w:val="both"/>
        <w:rPr>
          <w:b/>
          <w:sz w:val="24"/>
          <w:szCs w:val="24"/>
          <w:lang w:bidi="en-US"/>
        </w:rPr>
      </w:pPr>
    </w:p>
    <w:p w:rsidR="00156332" w:rsidRPr="005F1891" w:rsidRDefault="00156332" w:rsidP="00311114">
      <w:pPr>
        <w:spacing w:after="0" w:line="360" w:lineRule="auto"/>
        <w:ind w:firstLine="708"/>
        <w:jc w:val="both"/>
        <w:rPr>
          <w:rFonts w:eastAsia="Times New Roman"/>
          <w:sz w:val="24"/>
          <w:szCs w:val="24"/>
          <w:lang w:eastAsia="pl-PL"/>
        </w:rPr>
      </w:pPr>
      <w:r w:rsidRPr="005F1891">
        <w:rPr>
          <w:rFonts w:eastAsia="Times New Roman"/>
          <w:sz w:val="24"/>
          <w:szCs w:val="24"/>
          <w:lang w:eastAsia="pl-PL"/>
        </w:rPr>
        <w:t>Instytucja asystenta rodziny stanowi główne rozwiązanie służące wsparciu rodzin biologicznych przeżywających trudności w wypełnianiu funkcji opiekuńczo-wychowawczych.</w:t>
      </w:r>
    </w:p>
    <w:p w:rsidR="009D1D67" w:rsidRPr="005F1891" w:rsidRDefault="009D1D67" w:rsidP="00311114">
      <w:pPr>
        <w:spacing w:after="0" w:line="360" w:lineRule="auto"/>
        <w:ind w:firstLine="708"/>
        <w:jc w:val="both"/>
        <w:rPr>
          <w:sz w:val="24"/>
          <w:szCs w:val="24"/>
          <w:lang w:eastAsia="pl-PL"/>
        </w:rPr>
      </w:pPr>
      <w:r w:rsidRPr="005F1891">
        <w:rPr>
          <w:sz w:val="24"/>
          <w:szCs w:val="24"/>
          <w:lang w:eastAsia="pl-PL"/>
        </w:rPr>
        <w:t>Praca asystenta ukierunkowana jest na działania profilaktyczne z rodziną oraz dążenie do utrzymania dziecka w rodzinie biologicznej i wspieranie ich członków w przywracaniu zdolności do właściwego wypełniania zadań.</w:t>
      </w:r>
    </w:p>
    <w:p w:rsidR="005453B3" w:rsidRPr="005F1891" w:rsidRDefault="005453B3" w:rsidP="00311114">
      <w:pPr>
        <w:spacing w:after="160" w:line="360" w:lineRule="auto"/>
        <w:rPr>
          <w:sz w:val="24"/>
          <w:szCs w:val="24"/>
          <w:lang w:bidi="en-US"/>
        </w:rPr>
      </w:pPr>
    </w:p>
    <w:p w:rsidR="00156332" w:rsidRPr="005F1891" w:rsidRDefault="00156332" w:rsidP="00311114">
      <w:pPr>
        <w:spacing w:after="160" w:line="360" w:lineRule="auto"/>
        <w:rPr>
          <w:b/>
          <w:sz w:val="24"/>
          <w:szCs w:val="24"/>
        </w:rPr>
      </w:pPr>
      <w:r w:rsidRPr="005F1891">
        <w:rPr>
          <w:b/>
          <w:sz w:val="24"/>
          <w:szCs w:val="24"/>
        </w:rPr>
        <w:lastRenderedPageBreak/>
        <w:t xml:space="preserve">Tabela 5. Rodziny objęte wsparciem asystenta rodziny </w:t>
      </w:r>
    </w:p>
    <w:tbl>
      <w:tblPr>
        <w:tblStyle w:val="Tabelasiatki4akcent13"/>
        <w:tblW w:w="9355" w:type="dxa"/>
        <w:tblLayout w:type="fixed"/>
        <w:tblLook w:val="04A0" w:firstRow="1" w:lastRow="0" w:firstColumn="1" w:lastColumn="0" w:noHBand="0" w:noVBand="1"/>
      </w:tblPr>
      <w:tblGrid>
        <w:gridCol w:w="2551"/>
        <w:gridCol w:w="1134"/>
        <w:gridCol w:w="1134"/>
        <w:gridCol w:w="1134"/>
        <w:gridCol w:w="1134"/>
        <w:gridCol w:w="1134"/>
        <w:gridCol w:w="1134"/>
      </w:tblGrid>
      <w:tr w:rsidR="00156332" w:rsidRPr="005F1891" w:rsidTr="005453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bookmarkStart w:id="14" w:name="_Hlk516141871"/>
            <w:r w:rsidRPr="005F1891">
              <w:rPr>
                <w:b w:val="0"/>
                <w:bCs w:val="0"/>
                <w:sz w:val="24"/>
                <w:szCs w:val="24"/>
              </w:rPr>
              <w:t>GMINA</w:t>
            </w:r>
          </w:p>
        </w:tc>
        <w:tc>
          <w:tcPr>
            <w:tcW w:w="3402" w:type="dxa"/>
            <w:gridSpan w:val="3"/>
          </w:tcPr>
          <w:p w:rsidR="00156332" w:rsidRPr="005F1891" w:rsidRDefault="00156332" w:rsidP="00213C9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2E74B5"/>
                <w:sz w:val="24"/>
                <w:szCs w:val="24"/>
              </w:rPr>
            </w:pPr>
            <w:r w:rsidRPr="005F1891">
              <w:rPr>
                <w:b w:val="0"/>
                <w:bCs w:val="0"/>
                <w:color w:val="auto"/>
                <w:sz w:val="24"/>
                <w:szCs w:val="24"/>
              </w:rPr>
              <w:t>ROK 2016</w:t>
            </w:r>
          </w:p>
        </w:tc>
        <w:tc>
          <w:tcPr>
            <w:tcW w:w="3402" w:type="dxa"/>
            <w:gridSpan w:val="3"/>
          </w:tcPr>
          <w:p w:rsidR="00156332" w:rsidRPr="005F1891" w:rsidRDefault="00156332" w:rsidP="00213C9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1F4E79"/>
                <w:sz w:val="24"/>
                <w:szCs w:val="24"/>
              </w:rPr>
            </w:pPr>
            <w:r w:rsidRPr="005F1891">
              <w:rPr>
                <w:b w:val="0"/>
                <w:bCs w:val="0"/>
                <w:color w:val="auto"/>
                <w:sz w:val="24"/>
                <w:szCs w:val="24"/>
              </w:rPr>
              <w:t>ROK 2017</w:t>
            </w:r>
          </w:p>
        </w:tc>
      </w:tr>
      <w:tr w:rsidR="00156332" w:rsidRPr="005F1891" w:rsidTr="00545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2E74B5"/>
                <w:sz w:val="24"/>
                <w:szCs w:val="24"/>
              </w:rPr>
            </w:pPr>
            <w:r w:rsidRPr="005F1891">
              <w:rPr>
                <w:b/>
                <w:color w:val="2E74B5"/>
                <w:sz w:val="24"/>
                <w:szCs w:val="24"/>
              </w:rPr>
              <w:t>Liczba rodzin</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2E74B5"/>
                <w:sz w:val="24"/>
                <w:szCs w:val="24"/>
              </w:rPr>
            </w:pPr>
            <w:r w:rsidRPr="005F1891">
              <w:rPr>
                <w:b/>
                <w:color w:val="2E74B5"/>
                <w:sz w:val="24"/>
                <w:szCs w:val="24"/>
              </w:rPr>
              <w:t>Liczba dzieci do 10 r.ż.</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2E74B5"/>
                <w:sz w:val="24"/>
                <w:szCs w:val="24"/>
              </w:rPr>
            </w:pPr>
            <w:r w:rsidRPr="005F1891">
              <w:rPr>
                <w:b/>
                <w:color w:val="2E74B5"/>
                <w:sz w:val="24"/>
                <w:szCs w:val="24"/>
              </w:rPr>
              <w:t xml:space="preserve">Liczba dzieci pow. 10 </w:t>
            </w:r>
            <w:proofErr w:type="spellStart"/>
            <w:r w:rsidRPr="005F1891">
              <w:rPr>
                <w:b/>
                <w:color w:val="2E74B5"/>
                <w:sz w:val="24"/>
                <w:szCs w:val="24"/>
              </w:rPr>
              <w:t>r.ż</w:t>
            </w:r>
            <w:proofErr w:type="spellEnd"/>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1F4E79"/>
                <w:sz w:val="24"/>
                <w:szCs w:val="24"/>
              </w:rPr>
            </w:pPr>
            <w:r w:rsidRPr="005F1891">
              <w:rPr>
                <w:b/>
                <w:color w:val="1F4E79"/>
                <w:sz w:val="24"/>
                <w:szCs w:val="24"/>
              </w:rPr>
              <w:t>Liczba rodzin</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1F4E79"/>
                <w:sz w:val="24"/>
                <w:szCs w:val="24"/>
              </w:rPr>
            </w:pPr>
            <w:r w:rsidRPr="005F1891">
              <w:rPr>
                <w:b/>
                <w:color w:val="1F4E79"/>
                <w:sz w:val="24"/>
                <w:szCs w:val="24"/>
              </w:rPr>
              <w:t>Liczba dzieci do 10 r.ż.</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1F4E79"/>
                <w:sz w:val="24"/>
                <w:szCs w:val="24"/>
              </w:rPr>
            </w:pPr>
            <w:r w:rsidRPr="005F1891">
              <w:rPr>
                <w:b/>
                <w:color w:val="1F4E79"/>
                <w:sz w:val="24"/>
                <w:szCs w:val="24"/>
              </w:rPr>
              <w:t xml:space="preserve">Liczba dzieci pow. 10 </w:t>
            </w:r>
            <w:proofErr w:type="spellStart"/>
            <w:r w:rsidRPr="005F1891">
              <w:rPr>
                <w:b/>
                <w:color w:val="1F4E79"/>
                <w:sz w:val="24"/>
                <w:szCs w:val="24"/>
              </w:rPr>
              <w:t>r.ż</w:t>
            </w:r>
            <w:proofErr w:type="spellEnd"/>
          </w:p>
        </w:tc>
      </w:tr>
      <w:tr w:rsidR="00156332" w:rsidRPr="005F1891" w:rsidTr="005453B3">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BIELINY</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6</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11</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8</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6</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7</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8</w:t>
            </w:r>
          </w:p>
        </w:tc>
      </w:tr>
      <w:tr w:rsidR="00156332" w:rsidRPr="005F1891" w:rsidTr="00545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BODZENTYN</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11</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9</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9</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10</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10</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6</w:t>
            </w:r>
          </w:p>
        </w:tc>
      </w:tr>
      <w:tr w:rsidR="00156332" w:rsidRPr="005F1891" w:rsidTr="005453B3">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CHĘCINY</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17</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25</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21</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24</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28</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30</w:t>
            </w:r>
          </w:p>
        </w:tc>
      </w:tr>
      <w:tr w:rsidR="00156332" w:rsidRPr="005F1891" w:rsidTr="00545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CHMIELNIK</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14</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12</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17</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14</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12</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19</w:t>
            </w:r>
          </w:p>
        </w:tc>
      </w:tr>
      <w:tr w:rsidR="00156332" w:rsidRPr="005F1891" w:rsidTr="005453B3">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DALESZYCE</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17</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19</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16</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18</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21</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19</w:t>
            </w:r>
          </w:p>
        </w:tc>
      </w:tr>
      <w:tr w:rsidR="00156332" w:rsidRPr="005F1891" w:rsidTr="00545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GÓRNO</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10</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19</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11</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14</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18</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15</w:t>
            </w:r>
          </w:p>
        </w:tc>
      </w:tr>
      <w:tr w:rsidR="00156332" w:rsidRPr="005F1891" w:rsidTr="005453B3">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 xml:space="preserve">ŁAGÓW </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17</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29</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28</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21</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25</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40</w:t>
            </w:r>
          </w:p>
        </w:tc>
      </w:tr>
      <w:tr w:rsidR="00156332" w:rsidRPr="005F1891" w:rsidTr="00545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ŁOPUSZNO</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14</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22</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7</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12</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18</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5</w:t>
            </w:r>
          </w:p>
        </w:tc>
      </w:tr>
      <w:tr w:rsidR="00156332" w:rsidRPr="005F1891" w:rsidTr="005453B3">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MIEDZIANA GÓRA</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17</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13</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12</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13</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5</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12</w:t>
            </w:r>
          </w:p>
        </w:tc>
      </w:tr>
      <w:tr w:rsidR="00156332" w:rsidRPr="005F1891" w:rsidTr="00545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MORAWICA</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28</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36</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12</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33</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48</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17</w:t>
            </w:r>
          </w:p>
        </w:tc>
      </w:tr>
      <w:tr w:rsidR="00156332" w:rsidRPr="005F1891" w:rsidTr="005453B3">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MNIÓW</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12</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10</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12</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13</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8</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21</w:t>
            </w:r>
          </w:p>
        </w:tc>
      </w:tr>
      <w:tr w:rsidR="00845A06" w:rsidRPr="005F1891" w:rsidTr="00545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845A06" w:rsidRPr="005F1891" w:rsidRDefault="00845A06" w:rsidP="00213C91">
            <w:pPr>
              <w:spacing w:after="0" w:line="240" w:lineRule="auto"/>
              <w:jc w:val="center"/>
              <w:rPr>
                <w:b w:val="0"/>
                <w:bCs w:val="0"/>
                <w:sz w:val="24"/>
                <w:szCs w:val="24"/>
              </w:rPr>
            </w:pPr>
            <w:r w:rsidRPr="005F1891">
              <w:rPr>
                <w:b w:val="0"/>
                <w:bCs w:val="0"/>
                <w:sz w:val="24"/>
                <w:szCs w:val="24"/>
              </w:rPr>
              <w:t xml:space="preserve">NOWA SŁUPIA </w:t>
            </w:r>
          </w:p>
        </w:tc>
        <w:tc>
          <w:tcPr>
            <w:tcW w:w="1134" w:type="dxa"/>
          </w:tcPr>
          <w:p w:rsidR="00845A06" w:rsidRPr="005F1891" w:rsidRDefault="00845A06"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2E74B5"/>
                <w:sz w:val="24"/>
                <w:szCs w:val="24"/>
              </w:rPr>
            </w:pPr>
            <w:r w:rsidRPr="005F1891">
              <w:rPr>
                <w:color w:val="2E74B5"/>
                <w:sz w:val="24"/>
                <w:szCs w:val="24"/>
              </w:rPr>
              <w:t>21</w:t>
            </w:r>
          </w:p>
        </w:tc>
        <w:tc>
          <w:tcPr>
            <w:tcW w:w="1134" w:type="dxa"/>
          </w:tcPr>
          <w:p w:rsidR="00845A06" w:rsidRPr="005F1891" w:rsidRDefault="00845A06"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39</w:t>
            </w:r>
          </w:p>
        </w:tc>
        <w:tc>
          <w:tcPr>
            <w:tcW w:w="1134" w:type="dxa"/>
          </w:tcPr>
          <w:p w:rsidR="00845A06" w:rsidRPr="005F1891" w:rsidRDefault="00845A06"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19</w:t>
            </w:r>
          </w:p>
        </w:tc>
        <w:tc>
          <w:tcPr>
            <w:tcW w:w="1134" w:type="dxa"/>
          </w:tcPr>
          <w:p w:rsidR="00845A06" w:rsidRPr="005F1891" w:rsidRDefault="00845A06"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24</w:t>
            </w:r>
          </w:p>
        </w:tc>
        <w:tc>
          <w:tcPr>
            <w:tcW w:w="1134" w:type="dxa"/>
          </w:tcPr>
          <w:p w:rsidR="00845A06" w:rsidRPr="005F1891" w:rsidRDefault="00845A06"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37</w:t>
            </w:r>
          </w:p>
        </w:tc>
        <w:tc>
          <w:tcPr>
            <w:tcW w:w="1134" w:type="dxa"/>
          </w:tcPr>
          <w:p w:rsidR="00845A06" w:rsidRPr="005F1891" w:rsidRDefault="00845A06"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15</w:t>
            </w:r>
          </w:p>
        </w:tc>
      </w:tr>
      <w:tr w:rsidR="00156332" w:rsidRPr="005F1891" w:rsidTr="005453B3">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PIERZCHNICA</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9</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10</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14</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8</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9</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15</w:t>
            </w:r>
          </w:p>
        </w:tc>
      </w:tr>
      <w:tr w:rsidR="00156332" w:rsidRPr="005F1891" w:rsidTr="00545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RAKÓW</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11</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18</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5</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17</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28</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10</w:t>
            </w:r>
          </w:p>
        </w:tc>
      </w:tr>
      <w:tr w:rsidR="00156332" w:rsidRPr="005F1891" w:rsidTr="005453B3">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SITKÓWKA-NOWINY</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18</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22</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2E74B5"/>
                <w:sz w:val="24"/>
                <w:szCs w:val="24"/>
              </w:rPr>
            </w:pPr>
            <w:r w:rsidRPr="005F1891">
              <w:rPr>
                <w:color w:val="2E74B5"/>
                <w:sz w:val="24"/>
                <w:szCs w:val="24"/>
              </w:rPr>
              <w:t>29</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14</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21</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1F4E79"/>
                <w:sz w:val="24"/>
                <w:szCs w:val="24"/>
              </w:rPr>
            </w:pPr>
            <w:r w:rsidRPr="005F1891">
              <w:rPr>
                <w:color w:val="1F4E79"/>
                <w:sz w:val="24"/>
                <w:szCs w:val="24"/>
              </w:rPr>
              <w:t>19</w:t>
            </w:r>
          </w:p>
        </w:tc>
      </w:tr>
      <w:tr w:rsidR="00156332" w:rsidRPr="005F1891" w:rsidTr="00545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STRAWCZYN</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7</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9</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2E74B5"/>
                <w:sz w:val="24"/>
                <w:szCs w:val="24"/>
              </w:rPr>
            </w:pPr>
            <w:r w:rsidRPr="005F1891">
              <w:rPr>
                <w:color w:val="2E74B5"/>
                <w:sz w:val="24"/>
                <w:szCs w:val="24"/>
              </w:rPr>
              <w:t>9</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5</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7</w:t>
            </w:r>
          </w:p>
        </w:tc>
        <w:tc>
          <w:tcPr>
            <w:tcW w:w="1134" w:type="dxa"/>
          </w:tcPr>
          <w:p w:rsidR="00156332" w:rsidRPr="005F1891" w:rsidRDefault="00156332" w:rsidP="00213C91">
            <w:pPr>
              <w:spacing w:after="0" w:line="240" w:lineRule="auto"/>
              <w:jc w:val="center"/>
              <w:cnfStyle w:val="000000100000" w:firstRow="0" w:lastRow="0" w:firstColumn="0" w:lastColumn="0" w:oddVBand="0" w:evenVBand="0" w:oddHBand="1" w:evenHBand="0" w:firstRowFirstColumn="0" w:firstRowLastColumn="0" w:lastRowFirstColumn="0" w:lastRowLastColumn="0"/>
              <w:rPr>
                <w:color w:val="1F4E79"/>
                <w:sz w:val="24"/>
                <w:szCs w:val="24"/>
              </w:rPr>
            </w:pPr>
            <w:r w:rsidRPr="005F1891">
              <w:rPr>
                <w:color w:val="1F4E79"/>
                <w:sz w:val="24"/>
                <w:szCs w:val="24"/>
              </w:rPr>
              <w:t>5</w:t>
            </w:r>
          </w:p>
        </w:tc>
      </w:tr>
      <w:tr w:rsidR="00156332" w:rsidRPr="005F1891" w:rsidTr="005453B3">
        <w:tc>
          <w:tcPr>
            <w:cnfStyle w:val="001000000000" w:firstRow="0" w:lastRow="0" w:firstColumn="1" w:lastColumn="0" w:oddVBand="0" w:evenVBand="0" w:oddHBand="0" w:evenHBand="0" w:firstRowFirstColumn="0" w:firstRowLastColumn="0" w:lastRowFirstColumn="0" w:lastRowLastColumn="0"/>
            <w:tcW w:w="2551" w:type="dxa"/>
          </w:tcPr>
          <w:p w:rsidR="00156332" w:rsidRPr="005F1891" w:rsidRDefault="00156332" w:rsidP="00213C91">
            <w:pPr>
              <w:spacing w:after="0" w:line="240" w:lineRule="auto"/>
              <w:jc w:val="center"/>
              <w:rPr>
                <w:b w:val="0"/>
                <w:bCs w:val="0"/>
                <w:sz w:val="24"/>
                <w:szCs w:val="24"/>
              </w:rPr>
            </w:pPr>
            <w:r w:rsidRPr="005F1891">
              <w:rPr>
                <w:b w:val="0"/>
                <w:bCs w:val="0"/>
                <w:sz w:val="24"/>
                <w:szCs w:val="24"/>
              </w:rPr>
              <w:t>RAZEM</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2E74B5"/>
                <w:sz w:val="24"/>
                <w:szCs w:val="24"/>
              </w:rPr>
            </w:pPr>
            <w:r w:rsidRPr="005F1891">
              <w:rPr>
                <w:b/>
                <w:color w:val="2E74B5"/>
                <w:sz w:val="24"/>
                <w:szCs w:val="24"/>
              </w:rPr>
              <w:t>208</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2E74B5"/>
                <w:sz w:val="24"/>
                <w:szCs w:val="24"/>
              </w:rPr>
            </w:pPr>
            <w:r w:rsidRPr="005F1891">
              <w:rPr>
                <w:b/>
                <w:color w:val="2E74B5"/>
                <w:sz w:val="24"/>
                <w:szCs w:val="24"/>
              </w:rPr>
              <w:t>264</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2E74B5"/>
                <w:sz w:val="24"/>
                <w:szCs w:val="24"/>
              </w:rPr>
            </w:pPr>
            <w:r w:rsidRPr="005F1891">
              <w:rPr>
                <w:b/>
                <w:color w:val="2E74B5"/>
                <w:sz w:val="24"/>
                <w:szCs w:val="24"/>
              </w:rPr>
              <w:t>210</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1F4E79"/>
                <w:sz w:val="24"/>
                <w:szCs w:val="24"/>
              </w:rPr>
            </w:pPr>
            <w:r w:rsidRPr="005F1891">
              <w:rPr>
                <w:b/>
                <w:color w:val="1F4E79"/>
                <w:sz w:val="24"/>
                <w:szCs w:val="24"/>
              </w:rPr>
              <w:t>222</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1F4E79"/>
                <w:sz w:val="24"/>
                <w:szCs w:val="24"/>
              </w:rPr>
            </w:pPr>
            <w:r w:rsidRPr="005F1891">
              <w:rPr>
                <w:b/>
                <w:color w:val="1F4E79"/>
                <w:sz w:val="24"/>
                <w:szCs w:val="24"/>
              </w:rPr>
              <w:t>265</w:t>
            </w:r>
          </w:p>
        </w:tc>
        <w:tc>
          <w:tcPr>
            <w:tcW w:w="1134" w:type="dxa"/>
          </w:tcPr>
          <w:p w:rsidR="00156332" w:rsidRPr="005F1891" w:rsidRDefault="00156332" w:rsidP="00213C91">
            <w:pPr>
              <w:spacing w:after="0" w:line="240" w:lineRule="auto"/>
              <w:jc w:val="center"/>
              <w:cnfStyle w:val="000000000000" w:firstRow="0" w:lastRow="0" w:firstColumn="0" w:lastColumn="0" w:oddVBand="0" w:evenVBand="0" w:oddHBand="0" w:evenHBand="0" w:firstRowFirstColumn="0" w:firstRowLastColumn="0" w:lastRowFirstColumn="0" w:lastRowLastColumn="0"/>
              <w:rPr>
                <w:b/>
                <w:color w:val="1F4E79"/>
                <w:sz w:val="24"/>
                <w:szCs w:val="24"/>
              </w:rPr>
            </w:pPr>
            <w:r w:rsidRPr="005F1891">
              <w:rPr>
                <w:b/>
                <w:color w:val="1F4E79"/>
                <w:sz w:val="24"/>
                <w:szCs w:val="24"/>
              </w:rPr>
              <w:t>241</w:t>
            </w:r>
          </w:p>
        </w:tc>
      </w:tr>
    </w:tbl>
    <w:bookmarkEnd w:id="14"/>
    <w:p w:rsidR="00156332" w:rsidRPr="005F1891" w:rsidRDefault="00156332" w:rsidP="00311114">
      <w:pPr>
        <w:spacing w:after="0" w:line="360" w:lineRule="auto"/>
        <w:jc w:val="both"/>
        <w:rPr>
          <w:i/>
          <w:sz w:val="24"/>
          <w:szCs w:val="24"/>
        </w:rPr>
      </w:pPr>
      <w:r w:rsidRPr="005F1891">
        <w:rPr>
          <w:i/>
          <w:sz w:val="24"/>
          <w:szCs w:val="24"/>
        </w:rPr>
        <w:t>Źródło: Opracowanie własne na podstawie danych z konsultacji społecznych do Programu Pieczy Zastępczej 2019-2020.</w:t>
      </w:r>
    </w:p>
    <w:p w:rsidR="00156332" w:rsidRPr="005F1891" w:rsidRDefault="00156332" w:rsidP="00311114">
      <w:pPr>
        <w:spacing w:after="0" w:line="360" w:lineRule="auto"/>
        <w:jc w:val="both"/>
        <w:rPr>
          <w:rFonts w:eastAsiaTheme="minorHAnsi"/>
          <w:sz w:val="24"/>
          <w:szCs w:val="24"/>
          <w:lang w:bidi="en-US"/>
        </w:rPr>
      </w:pPr>
    </w:p>
    <w:p w:rsidR="00156332" w:rsidRPr="005F1891" w:rsidRDefault="00156332" w:rsidP="00311114">
      <w:pPr>
        <w:autoSpaceDE w:val="0"/>
        <w:autoSpaceDN w:val="0"/>
        <w:adjustRightInd w:val="0"/>
        <w:spacing w:after="0" w:line="360" w:lineRule="auto"/>
        <w:ind w:firstLine="708"/>
        <w:jc w:val="both"/>
        <w:rPr>
          <w:rFonts w:eastAsiaTheme="minorHAnsi"/>
          <w:color w:val="FF0000"/>
          <w:sz w:val="24"/>
          <w:szCs w:val="24"/>
          <w:lang w:bidi="en-US"/>
        </w:rPr>
      </w:pPr>
      <w:r w:rsidRPr="005F1891">
        <w:rPr>
          <w:rFonts w:eastAsiaTheme="minorHAnsi"/>
          <w:sz w:val="24"/>
          <w:szCs w:val="24"/>
          <w:lang w:bidi="en-US"/>
        </w:rPr>
        <w:t>Porównując dane określające liczbę rodzin wykazujących bezradność w sprawach opiekuńczo-wychowawczych z danymi rodzin objętych wsparciem asystenta rodziny wynika, że 22,4 % rodzin pozostaje bez takiej pomocy.</w:t>
      </w:r>
      <w:r w:rsidRPr="005F1891">
        <w:rPr>
          <w:rFonts w:eastAsiaTheme="minorHAnsi"/>
          <w:color w:val="FF0000"/>
          <w:sz w:val="24"/>
          <w:szCs w:val="24"/>
          <w:lang w:bidi="en-US"/>
        </w:rPr>
        <w:t xml:space="preserve"> </w:t>
      </w:r>
      <w:r w:rsidRPr="005F1891">
        <w:rPr>
          <w:rFonts w:eastAsia="Times New Roman"/>
          <w:sz w:val="24"/>
          <w:szCs w:val="24"/>
          <w:lang w:bidi="en-US"/>
        </w:rPr>
        <w:t xml:space="preserve">Z danych OPS wynika, że wszystkie gminy powiatu kieleckiego posiadają przynajmniej jedną osobę zatrudnioną jako asystent rodziny. </w:t>
      </w:r>
    </w:p>
    <w:p w:rsidR="00156332" w:rsidRPr="005F1891" w:rsidRDefault="009A2857" w:rsidP="009A2857">
      <w:pPr>
        <w:spacing w:after="0" w:line="360" w:lineRule="auto"/>
        <w:ind w:firstLine="708"/>
        <w:jc w:val="both"/>
        <w:rPr>
          <w:rFonts w:eastAsia="Times New Roman"/>
          <w:sz w:val="24"/>
          <w:szCs w:val="24"/>
          <w:lang w:eastAsia="pl-PL"/>
        </w:rPr>
      </w:pPr>
      <w:r w:rsidRPr="005F1891">
        <w:rPr>
          <w:rFonts w:eastAsia="Times New Roman"/>
          <w:sz w:val="24"/>
          <w:szCs w:val="24"/>
          <w:lang w:eastAsia="pl-PL"/>
        </w:rPr>
        <w:t>Jednak</w:t>
      </w:r>
      <w:r w:rsidR="00156332" w:rsidRPr="005F1891">
        <w:rPr>
          <w:rFonts w:eastAsia="Times New Roman"/>
          <w:sz w:val="24"/>
          <w:szCs w:val="24"/>
          <w:lang w:eastAsia="pl-PL"/>
        </w:rPr>
        <w:t xml:space="preserve"> w przypadku 5 gmin (Nowa Słupia, Bieliny, Pierzchnica, Górno i Daleszyce) wystąpiły sytuacje, w których </w:t>
      </w:r>
      <w:r w:rsidRPr="005F1891">
        <w:rPr>
          <w:rFonts w:eastAsia="Times New Roman"/>
          <w:sz w:val="24"/>
          <w:szCs w:val="24"/>
          <w:lang w:eastAsia="pl-PL"/>
        </w:rPr>
        <w:t>licz</w:t>
      </w:r>
      <w:r w:rsidR="00213C91" w:rsidRPr="005F1891">
        <w:rPr>
          <w:rFonts w:eastAsia="Times New Roman"/>
          <w:sz w:val="24"/>
          <w:szCs w:val="24"/>
          <w:lang w:eastAsia="pl-PL"/>
        </w:rPr>
        <w:t>b</w:t>
      </w:r>
      <w:r w:rsidRPr="005F1891">
        <w:rPr>
          <w:rFonts w:eastAsia="Times New Roman"/>
          <w:sz w:val="24"/>
          <w:szCs w:val="24"/>
          <w:lang w:eastAsia="pl-PL"/>
        </w:rPr>
        <w:t xml:space="preserve">a zaangażowanych asystentów jest </w:t>
      </w:r>
      <w:r w:rsidR="00BE4823" w:rsidRPr="005F1891">
        <w:rPr>
          <w:rFonts w:eastAsia="Times New Roman"/>
          <w:sz w:val="24"/>
          <w:szCs w:val="24"/>
          <w:lang w:eastAsia="pl-PL"/>
        </w:rPr>
        <w:t xml:space="preserve">niewystarczająca, </w:t>
      </w:r>
      <w:r w:rsidR="00BE4823" w:rsidRPr="005F1891">
        <w:rPr>
          <w:rFonts w:eastAsia="Times New Roman"/>
          <w:sz w:val="24"/>
          <w:szCs w:val="24"/>
          <w:lang w:eastAsia="pl-PL"/>
        </w:rPr>
        <w:br/>
        <w:t>co skutkuje brakiem możliwości</w:t>
      </w:r>
      <w:r w:rsidR="00156332" w:rsidRPr="005F1891">
        <w:rPr>
          <w:rFonts w:eastAsia="Times New Roman"/>
          <w:sz w:val="24"/>
          <w:szCs w:val="24"/>
          <w:lang w:eastAsia="pl-PL"/>
        </w:rPr>
        <w:t xml:space="preserve"> objęci</w:t>
      </w:r>
      <w:r w:rsidR="00BE4823" w:rsidRPr="005F1891">
        <w:rPr>
          <w:rFonts w:eastAsia="Times New Roman"/>
          <w:sz w:val="24"/>
          <w:szCs w:val="24"/>
          <w:lang w:eastAsia="pl-PL"/>
        </w:rPr>
        <w:t>a</w:t>
      </w:r>
      <w:r w:rsidR="00156332" w:rsidRPr="005F1891">
        <w:rPr>
          <w:rFonts w:eastAsia="Times New Roman"/>
          <w:sz w:val="24"/>
          <w:szCs w:val="24"/>
          <w:lang w:eastAsia="pl-PL"/>
        </w:rPr>
        <w:t xml:space="preserve"> </w:t>
      </w:r>
      <w:r w:rsidR="00BE4823" w:rsidRPr="005F1891">
        <w:rPr>
          <w:rFonts w:eastAsia="Times New Roman"/>
          <w:sz w:val="24"/>
          <w:szCs w:val="24"/>
          <w:lang w:eastAsia="pl-PL"/>
        </w:rPr>
        <w:t xml:space="preserve">wsparciem </w:t>
      </w:r>
      <w:r w:rsidR="00156332" w:rsidRPr="005F1891">
        <w:rPr>
          <w:rFonts w:eastAsia="Times New Roman"/>
          <w:sz w:val="24"/>
          <w:szCs w:val="24"/>
          <w:lang w:eastAsia="pl-PL"/>
        </w:rPr>
        <w:t xml:space="preserve">potrzebujących rodzin. </w:t>
      </w:r>
      <w:r w:rsidR="00306E33" w:rsidRPr="005F1891">
        <w:rPr>
          <w:rFonts w:eastAsia="Times New Roman"/>
          <w:sz w:val="24"/>
          <w:szCs w:val="24"/>
          <w:lang w:eastAsia="pl-PL"/>
        </w:rPr>
        <w:t xml:space="preserve">Należy również </w:t>
      </w:r>
      <w:r w:rsidR="00213C91" w:rsidRPr="005F1891">
        <w:rPr>
          <w:rFonts w:eastAsia="Times New Roman"/>
          <w:sz w:val="24"/>
          <w:szCs w:val="24"/>
          <w:lang w:eastAsia="pl-PL"/>
        </w:rPr>
        <w:br/>
      </w:r>
      <w:r w:rsidR="00306E33" w:rsidRPr="005F1891">
        <w:rPr>
          <w:rFonts w:eastAsia="Times New Roman"/>
          <w:sz w:val="24"/>
          <w:szCs w:val="24"/>
          <w:lang w:eastAsia="pl-PL"/>
        </w:rPr>
        <w:t xml:space="preserve">w tym miejscu nadmienić że na obszarze gmin powiatu kieleckiego występuje duża rotacja osób świadczących usługi na rzecz rodzin. Trudna i obciążająca praca asystenta rodziny </w:t>
      </w:r>
      <w:r w:rsidR="00BE4823" w:rsidRPr="005F1891">
        <w:rPr>
          <w:rFonts w:eastAsia="Times New Roman"/>
          <w:sz w:val="24"/>
          <w:szCs w:val="24"/>
          <w:lang w:eastAsia="pl-PL"/>
        </w:rPr>
        <w:br/>
      </w:r>
      <w:r w:rsidR="00306E33" w:rsidRPr="005F1891">
        <w:rPr>
          <w:rFonts w:eastAsia="Times New Roman"/>
          <w:sz w:val="24"/>
          <w:szCs w:val="24"/>
          <w:lang w:eastAsia="pl-PL"/>
        </w:rPr>
        <w:t xml:space="preserve">oraz niewielkie wynagrodzenie pozostają nie bez wpływu na znalezienie osób </w:t>
      </w:r>
      <w:r w:rsidR="00BE4823" w:rsidRPr="005F1891">
        <w:rPr>
          <w:rFonts w:eastAsia="Times New Roman"/>
          <w:sz w:val="24"/>
          <w:szCs w:val="24"/>
          <w:lang w:eastAsia="pl-PL"/>
        </w:rPr>
        <w:br/>
      </w:r>
      <w:r w:rsidR="00306E33" w:rsidRPr="005F1891">
        <w:rPr>
          <w:rFonts w:eastAsia="Times New Roman"/>
          <w:sz w:val="24"/>
          <w:szCs w:val="24"/>
          <w:lang w:eastAsia="pl-PL"/>
        </w:rPr>
        <w:t>z doświadczeniem i odpowiednią motywacj</w:t>
      </w:r>
      <w:r w:rsidR="00BE4823" w:rsidRPr="005F1891">
        <w:rPr>
          <w:rFonts w:eastAsia="Times New Roman"/>
          <w:sz w:val="24"/>
          <w:szCs w:val="24"/>
          <w:lang w:eastAsia="pl-PL"/>
        </w:rPr>
        <w:t>ą</w:t>
      </w:r>
      <w:r w:rsidR="00306E33" w:rsidRPr="005F1891">
        <w:rPr>
          <w:rFonts w:eastAsia="Times New Roman"/>
          <w:sz w:val="24"/>
          <w:szCs w:val="24"/>
          <w:lang w:eastAsia="pl-PL"/>
        </w:rPr>
        <w:t xml:space="preserve"> do pracy z rodziną. </w:t>
      </w:r>
    </w:p>
    <w:p w:rsidR="00213C91" w:rsidRPr="005F1891" w:rsidRDefault="00213C91" w:rsidP="009A2857">
      <w:pPr>
        <w:spacing w:after="0" w:line="360" w:lineRule="auto"/>
        <w:ind w:firstLine="708"/>
        <w:jc w:val="both"/>
        <w:rPr>
          <w:rFonts w:eastAsia="Times New Roman"/>
          <w:sz w:val="24"/>
          <w:szCs w:val="24"/>
          <w:lang w:eastAsia="pl-PL"/>
        </w:rPr>
      </w:pPr>
    </w:p>
    <w:p w:rsidR="00156332" w:rsidRPr="005F1891" w:rsidRDefault="00156332" w:rsidP="00311114">
      <w:pPr>
        <w:suppressAutoHyphens/>
        <w:autoSpaceDN w:val="0"/>
        <w:spacing w:after="0" w:line="360" w:lineRule="auto"/>
        <w:jc w:val="both"/>
        <w:textAlignment w:val="baseline"/>
        <w:rPr>
          <w:sz w:val="24"/>
          <w:szCs w:val="24"/>
        </w:rPr>
      </w:pPr>
    </w:p>
    <w:p w:rsidR="00156332" w:rsidRPr="005F1891" w:rsidRDefault="00BE4823" w:rsidP="00BE4823">
      <w:pPr>
        <w:pStyle w:val="Nagwek2"/>
        <w:rPr>
          <w:rFonts w:ascii="Times New Roman" w:eastAsia="Times New Roman" w:hAnsi="Times New Roman" w:cs="Times New Roman"/>
          <w:lang w:bidi="en-US"/>
        </w:rPr>
      </w:pPr>
      <w:bookmarkStart w:id="15" w:name="_Toc358997"/>
      <w:r w:rsidRPr="005F1891">
        <w:rPr>
          <w:rFonts w:ascii="Times New Roman" w:eastAsia="Times New Roman" w:hAnsi="Times New Roman" w:cs="Times New Roman"/>
          <w:lang w:bidi="en-US"/>
        </w:rPr>
        <w:lastRenderedPageBreak/>
        <w:t xml:space="preserve">2.2. </w:t>
      </w:r>
      <w:r w:rsidR="00156332" w:rsidRPr="005F1891">
        <w:rPr>
          <w:rFonts w:ascii="Times New Roman" w:eastAsia="Times New Roman" w:hAnsi="Times New Roman" w:cs="Times New Roman"/>
          <w:lang w:bidi="en-US"/>
        </w:rPr>
        <w:t>Rodzina wspierająca</w:t>
      </w:r>
      <w:bookmarkEnd w:id="15"/>
    </w:p>
    <w:p w:rsidR="00971077" w:rsidRPr="005F1891" w:rsidRDefault="00971077" w:rsidP="00971077">
      <w:pPr>
        <w:rPr>
          <w:lang w:bidi="en-US"/>
        </w:rPr>
      </w:pPr>
    </w:p>
    <w:p w:rsidR="009D1D67" w:rsidRPr="005F1891" w:rsidRDefault="009D1D67" w:rsidP="00311114">
      <w:pPr>
        <w:autoSpaceDE w:val="0"/>
        <w:autoSpaceDN w:val="0"/>
        <w:adjustRightInd w:val="0"/>
        <w:spacing w:after="0" w:line="360" w:lineRule="auto"/>
        <w:ind w:firstLine="708"/>
        <w:jc w:val="both"/>
        <w:rPr>
          <w:rFonts w:eastAsia="Times New Roman"/>
          <w:sz w:val="24"/>
          <w:szCs w:val="24"/>
          <w:lang w:bidi="en-US"/>
        </w:rPr>
      </w:pPr>
      <w:r w:rsidRPr="005F1891">
        <w:rPr>
          <w:rFonts w:eastAsia="Times New Roman"/>
          <w:sz w:val="24"/>
          <w:szCs w:val="24"/>
          <w:lang w:bidi="en-US"/>
        </w:rPr>
        <w:t>Rodzina wspierająca pomaga w kształtowaniu i wypełnianiu podstawowych ról społecznych i rodzinnych. Współpraca między rodzinami odbywa się za obopólną zgodą, przy wsparciu asystenta rodziny oraz w oparciu o plan pracy z rodziną. Rodzina wspierająca pomaga rodzinie przezwyciężyć trudności w opiece nad dziećmi, w prowadzeniu gospodarstwa domowego, kształtowaniu i wypełnianiu ról społecznych. W związku z rolą jaką ma pełnić rodzina wspierająca może ona stanowić wartościową formę pomocy dla rodzin niewydolnych wychowawczo.</w:t>
      </w:r>
      <w:r w:rsidRPr="005F1891">
        <w:rPr>
          <w:color w:val="000000" w:themeColor="text1"/>
          <w:sz w:val="24"/>
          <w:szCs w:val="24"/>
        </w:rPr>
        <w:t xml:space="preserve"> Pełnienie </w:t>
      </w:r>
      <w:r w:rsidRPr="005F1891">
        <w:rPr>
          <w:sz w:val="24"/>
          <w:szCs w:val="24"/>
        </w:rPr>
        <w:t xml:space="preserve">funkcji rodziny wspierającej może zostać powierzone osobom </w:t>
      </w:r>
      <w:r w:rsidR="00982679" w:rsidRPr="005F1891">
        <w:rPr>
          <w:sz w:val="24"/>
          <w:szCs w:val="24"/>
        </w:rPr>
        <w:br/>
      </w:r>
      <w:r w:rsidRPr="005F1891">
        <w:rPr>
          <w:sz w:val="24"/>
          <w:szCs w:val="24"/>
        </w:rPr>
        <w:t>z bezpośredniego otoczenia dziecka.</w:t>
      </w:r>
    </w:p>
    <w:p w:rsidR="00156332" w:rsidRPr="005F1891" w:rsidRDefault="00156332" w:rsidP="00311114">
      <w:pPr>
        <w:autoSpaceDE w:val="0"/>
        <w:autoSpaceDN w:val="0"/>
        <w:adjustRightInd w:val="0"/>
        <w:spacing w:after="0" w:line="360" w:lineRule="auto"/>
        <w:ind w:firstLine="708"/>
        <w:jc w:val="both"/>
        <w:rPr>
          <w:rFonts w:eastAsia="Times New Roman"/>
          <w:color w:val="FF0000"/>
          <w:sz w:val="24"/>
          <w:szCs w:val="24"/>
          <w:lang w:bidi="en-US"/>
        </w:rPr>
      </w:pPr>
      <w:r w:rsidRPr="005F1891">
        <w:rPr>
          <w:rFonts w:eastAsia="Times New Roman"/>
          <w:sz w:val="24"/>
          <w:szCs w:val="24"/>
          <w:lang w:bidi="en-US"/>
        </w:rPr>
        <w:t>Jak wynika z danych ośrodków pomocy społecznej w powiecie kieleckim w latach 2015-201</w:t>
      </w:r>
      <w:r w:rsidRPr="005F1891">
        <w:rPr>
          <w:rFonts w:eastAsia="Times New Roman"/>
          <w:color w:val="000000" w:themeColor="text1"/>
          <w:sz w:val="24"/>
          <w:szCs w:val="24"/>
          <w:lang w:bidi="en-US"/>
        </w:rPr>
        <w:t xml:space="preserve">7 funkcjonuje tylko </w:t>
      </w:r>
      <w:r w:rsidRPr="005F1891">
        <w:rPr>
          <w:rFonts w:eastAsia="Times New Roman"/>
          <w:b/>
          <w:color w:val="000000" w:themeColor="text1"/>
          <w:sz w:val="24"/>
          <w:szCs w:val="24"/>
          <w:lang w:bidi="en-US"/>
        </w:rPr>
        <w:t>jedna</w:t>
      </w:r>
      <w:r w:rsidRPr="005F1891">
        <w:rPr>
          <w:rFonts w:eastAsia="Times New Roman"/>
          <w:color w:val="000000" w:themeColor="text1"/>
          <w:sz w:val="24"/>
          <w:szCs w:val="24"/>
          <w:lang w:bidi="en-US"/>
        </w:rPr>
        <w:t xml:space="preserve"> </w:t>
      </w:r>
      <w:r w:rsidRPr="005F1891">
        <w:rPr>
          <w:rFonts w:eastAsia="Times New Roman"/>
          <w:b/>
          <w:color w:val="000000" w:themeColor="text1"/>
          <w:sz w:val="24"/>
          <w:szCs w:val="24"/>
          <w:lang w:bidi="en-US"/>
        </w:rPr>
        <w:t>rodzina wspierająca</w:t>
      </w:r>
      <w:r w:rsidRPr="005F1891">
        <w:rPr>
          <w:rFonts w:eastAsia="Times New Roman"/>
          <w:color w:val="000000" w:themeColor="text1"/>
          <w:sz w:val="24"/>
          <w:szCs w:val="24"/>
          <w:lang w:bidi="en-US"/>
        </w:rPr>
        <w:t xml:space="preserve"> – w gminie Nowa Słupia. </w:t>
      </w:r>
      <w:r w:rsidRPr="005F1891">
        <w:rPr>
          <w:rFonts w:eastAsia="Times New Roman"/>
          <w:sz w:val="24"/>
          <w:szCs w:val="24"/>
          <w:lang w:bidi="en-US"/>
        </w:rPr>
        <w:t xml:space="preserve">Gminny Ośrodek Pomocy Społecznej w Łopusznie jako jedyny wskazuje potrzebę </w:t>
      </w:r>
      <w:r w:rsidR="00BE4823" w:rsidRPr="005F1891">
        <w:rPr>
          <w:rFonts w:eastAsia="Times New Roman"/>
          <w:sz w:val="24"/>
          <w:szCs w:val="24"/>
          <w:lang w:bidi="en-US"/>
        </w:rPr>
        <w:t>wprowadzenia tej formy wsparcia na swoim terenie.</w:t>
      </w:r>
    </w:p>
    <w:p w:rsidR="002E4365" w:rsidRPr="005F1891" w:rsidRDefault="002E4365" w:rsidP="002E4365">
      <w:pPr>
        <w:autoSpaceDE w:val="0"/>
        <w:autoSpaceDN w:val="0"/>
        <w:adjustRightInd w:val="0"/>
        <w:spacing w:after="0" w:line="360" w:lineRule="auto"/>
        <w:jc w:val="both"/>
        <w:rPr>
          <w:rFonts w:eastAsia="Times New Roman"/>
          <w:color w:val="FF0000"/>
          <w:sz w:val="24"/>
          <w:szCs w:val="24"/>
          <w:lang w:bidi="en-US"/>
        </w:rPr>
      </w:pPr>
    </w:p>
    <w:p w:rsidR="00156332" w:rsidRPr="005F1891" w:rsidRDefault="00BE4823" w:rsidP="00845A06">
      <w:pPr>
        <w:pStyle w:val="Nagwek2"/>
        <w:rPr>
          <w:rFonts w:ascii="Times New Roman" w:hAnsi="Times New Roman" w:cs="Times New Roman"/>
        </w:rPr>
      </w:pPr>
      <w:bookmarkStart w:id="16" w:name="_Toc358998"/>
      <w:r w:rsidRPr="005F1891">
        <w:rPr>
          <w:rFonts w:ascii="Times New Roman" w:hAnsi="Times New Roman" w:cs="Times New Roman"/>
        </w:rPr>
        <w:t xml:space="preserve">2. 3. </w:t>
      </w:r>
      <w:r w:rsidR="00156332" w:rsidRPr="005F1891">
        <w:rPr>
          <w:rFonts w:ascii="Times New Roman" w:hAnsi="Times New Roman" w:cs="Times New Roman"/>
        </w:rPr>
        <w:t>Placówki wsparcia dziennego</w:t>
      </w:r>
      <w:bookmarkEnd w:id="16"/>
    </w:p>
    <w:p w:rsidR="00971077" w:rsidRPr="005F1891" w:rsidRDefault="00971077" w:rsidP="00971077"/>
    <w:p w:rsidR="00156332" w:rsidRPr="005F1891" w:rsidRDefault="00156332" w:rsidP="00311114">
      <w:pPr>
        <w:autoSpaceDE w:val="0"/>
        <w:autoSpaceDN w:val="0"/>
        <w:adjustRightInd w:val="0"/>
        <w:spacing w:after="0" w:line="360" w:lineRule="auto"/>
        <w:ind w:firstLine="708"/>
        <w:jc w:val="both"/>
        <w:rPr>
          <w:sz w:val="24"/>
          <w:szCs w:val="24"/>
        </w:rPr>
      </w:pPr>
      <w:r w:rsidRPr="005F1891">
        <w:rPr>
          <w:sz w:val="24"/>
          <w:szCs w:val="24"/>
        </w:rPr>
        <w:t>Placówki wsparci</w:t>
      </w:r>
      <w:r w:rsidR="00BE4823" w:rsidRPr="005F1891">
        <w:rPr>
          <w:sz w:val="24"/>
          <w:szCs w:val="24"/>
        </w:rPr>
        <w:t>a</w:t>
      </w:r>
      <w:r w:rsidRPr="005F1891">
        <w:rPr>
          <w:sz w:val="24"/>
          <w:szCs w:val="24"/>
        </w:rPr>
        <w:t xml:space="preserve"> dziennego mogą być prowadzone w następujących formach:</w:t>
      </w:r>
    </w:p>
    <w:p w:rsidR="00B92D0A" w:rsidRPr="005F1891" w:rsidRDefault="00156332" w:rsidP="00311114">
      <w:pPr>
        <w:pStyle w:val="Akapitzlist"/>
        <w:numPr>
          <w:ilvl w:val="0"/>
          <w:numId w:val="10"/>
        </w:numPr>
        <w:autoSpaceDE w:val="0"/>
        <w:autoSpaceDN w:val="0"/>
        <w:adjustRightInd w:val="0"/>
        <w:spacing w:after="0" w:line="360" w:lineRule="auto"/>
        <w:jc w:val="both"/>
        <w:rPr>
          <w:rFonts w:ascii="Times New Roman" w:hAnsi="Times New Roman"/>
          <w:sz w:val="24"/>
          <w:szCs w:val="24"/>
        </w:rPr>
      </w:pPr>
      <w:r w:rsidRPr="005F1891">
        <w:rPr>
          <w:rFonts w:ascii="Times New Roman" w:hAnsi="Times New Roman"/>
          <w:sz w:val="24"/>
          <w:szCs w:val="24"/>
        </w:rPr>
        <w:t>opiekuńczej (świetlice, koła zainteresowań, kluby, ogniska wychowawcze), które  zapewniają dziecku: opiekę i wychowanie, pomoc w nauce, organizację czasu wolnego, zabawę i zajęcia sportowe oraz rozwój zainteresowań.</w:t>
      </w:r>
    </w:p>
    <w:p w:rsidR="00B92D0A" w:rsidRPr="005F1891" w:rsidRDefault="00156332" w:rsidP="00311114">
      <w:pPr>
        <w:pStyle w:val="Akapitzlist"/>
        <w:numPr>
          <w:ilvl w:val="0"/>
          <w:numId w:val="10"/>
        </w:numPr>
        <w:autoSpaceDE w:val="0"/>
        <w:autoSpaceDN w:val="0"/>
        <w:adjustRightInd w:val="0"/>
        <w:spacing w:after="0" w:line="360" w:lineRule="auto"/>
        <w:jc w:val="both"/>
        <w:rPr>
          <w:rFonts w:ascii="Times New Roman" w:hAnsi="Times New Roman"/>
          <w:sz w:val="24"/>
          <w:szCs w:val="24"/>
        </w:rPr>
      </w:pPr>
      <w:r w:rsidRPr="005F1891">
        <w:rPr>
          <w:rFonts w:ascii="Times New Roman" w:hAnsi="Times New Roman"/>
          <w:bCs/>
          <w:sz w:val="24"/>
          <w:szCs w:val="24"/>
        </w:rPr>
        <w:t>specjalistycznej</w:t>
      </w:r>
      <w:r w:rsidRPr="005F1891">
        <w:rPr>
          <w:rFonts w:ascii="Times New Roman" w:hAnsi="Times New Roman"/>
          <w:b/>
          <w:bCs/>
          <w:sz w:val="24"/>
          <w:szCs w:val="24"/>
        </w:rPr>
        <w:t xml:space="preserve"> </w:t>
      </w:r>
      <w:r w:rsidRPr="005F1891">
        <w:rPr>
          <w:rFonts w:ascii="Times New Roman" w:hAnsi="Times New Roman"/>
          <w:sz w:val="24"/>
          <w:szCs w:val="24"/>
        </w:rPr>
        <w:t xml:space="preserve">- organizują zajęcia socjoterapeutyczne, terapeutyczne, korekcyjne, kompensacyjne oraz logopedyczne, realizują indywidualny program korekcyjny, </w:t>
      </w:r>
      <w:proofErr w:type="spellStart"/>
      <w:r w:rsidRPr="005F1891">
        <w:rPr>
          <w:rFonts w:ascii="Times New Roman" w:hAnsi="Times New Roman"/>
          <w:sz w:val="24"/>
          <w:szCs w:val="24"/>
        </w:rPr>
        <w:t>psychokorekcyjny</w:t>
      </w:r>
      <w:proofErr w:type="spellEnd"/>
      <w:r w:rsidRPr="005F1891">
        <w:rPr>
          <w:rFonts w:ascii="Times New Roman" w:hAnsi="Times New Roman"/>
          <w:sz w:val="24"/>
          <w:szCs w:val="24"/>
        </w:rPr>
        <w:t xml:space="preserve"> lub psychoprofilaktyczny w szczególności terapię pedagogiczną, psychologiczną i socjoterapię.</w:t>
      </w:r>
    </w:p>
    <w:p w:rsidR="00156332" w:rsidRPr="005F1891" w:rsidRDefault="00156332" w:rsidP="00311114">
      <w:pPr>
        <w:pStyle w:val="Akapitzlist"/>
        <w:numPr>
          <w:ilvl w:val="0"/>
          <w:numId w:val="10"/>
        </w:numPr>
        <w:autoSpaceDE w:val="0"/>
        <w:autoSpaceDN w:val="0"/>
        <w:adjustRightInd w:val="0"/>
        <w:spacing w:after="0" w:line="360" w:lineRule="auto"/>
        <w:jc w:val="both"/>
        <w:rPr>
          <w:rFonts w:ascii="Times New Roman" w:hAnsi="Times New Roman"/>
          <w:sz w:val="24"/>
          <w:szCs w:val="24"/>
        </w:rPr>
      </w:pPr>
      <w:r w:rsidRPr="005F1891">
        <w:rPr>
          <w:rFonts w:ascii="Times New Roman" w:hAnsi="Times New Roman"/>
          <w:bCs/>
          <w:sz w:val="24"/>
          <w:szCs w:val="24"/>
        </w:rPr>
        <w:t>podwórkowej</w:t>
      </w:r>
      <w:r w:rsidRPr="005F1891">
        <w:rPr>
          <w:rFonts w:ascii="Times New Roman" w:hAnsi="Times New Roman"/>
          <w:b/>
          <w:bCs/>
          <w:sz w:val="24"/>
          <w:szCs w:val="24"/>
        </w:rPr>
        <w:t xml:space="preserve"> </w:t>
      </w:r>
      <w:r w:rsidRPr="005F1891">
        <w:rPr>
          <w:rFonts w:ascii="Times New Roman" w:hAnsi="Times New Roman"/>
          <w:sz w:val="24"/>
          <w:szCs w:val="24"/>
        </w:rPr>
        <w:t xml:space="preserve">realizowanej przez wychowawcę – w ramach zajęć prowadzone </w:t>
      </w:r>
      <w:r w:rsidR="00BE4823" w:rsidRPr="005F1891">
        <w:rPr>
          <w:rFonts w:ascii="Times New Roman" w:hAnsi="Times New Roman"/>
          <w:sz w:val="24"/>
          <w:szCs w:val="24"/>
        </w:rPr>
        <w:br/>
      </w:r>
      <w:r w:rsidRPr="005F1891">
        <w:rPr>
          <w:rFonts w:ascii="Times New Roman" w:hAnsi="Times New Roman"/>
          <w:sz w:val="24"/>
          <w:szCs w:val="24"/>
        </w:rPr>
        <w:t>są działania animacyjne i socjoterapeutyczne.</w:t>
      </w:r>
    </w:p>
    <w:p w:rsidR="00156332" w:rsidRPr="005F1891" w:rsidRDefault="00156332" w:rsidP="00311114">
      <w:pPr>
        <w:pStyle w:val="Akapitzlist"/>
        <w:autoSpaceDE w:val="0"/>
        <w:autoSpaceDN w:val="0"/>
        <w:adjustRightInd w:val="0"/>
        <w:spacing w:after="0" w:line="360" w:lineRule="auto"/>
        <w:ind w:left="0"/>
        <w:jc w:val="both"/>
        <w:rPr>
          <w:rFonts w:ascii="Times New Roman" w:hAnsi="Times New Roman"/>
          <w:sz w:val="24"/>
          <w:szCs w:val="24"/>
        </w:rPr>
      </w:pPr>
    </w:p>
    <w:p w:rsidR="00156332" w:rsidRPr="005F1891" w:rsidRDefault="00156332" w:rsidP="00311114">
      <w:pPr>
        <w:autoSpaceDE w:val="0"/>
        <w:autoSpaceDN w:val="0"/>
        <w:adjustRightInd w:val="0"/>
        <w:spacing w:after="0" w:line="360" w:lineRule="auto"/>
        <w:ind w:firstLine="708"/>
        <w:jc w:val="both"/>
        <w:rPr>
          <w:sz w:val="24"/>
          <w:szCs w:val="24"/>
        </w:rPr>
      </w:pPr>
      <w:r w:rsidRPr="005F1891">
        <w:rPr>
          <w:sz w:val="24"/>
          <w:szCs w:val="24"/>
        </w:rPr>
        <w:t>Świetlice w zależności od rodzaju oraz przeznaczenia pełnią różnorodne funkcje: podejmują działania profilaktyczne dla młodzieży i dorosłych z zakresu propagowania zdrowego stylu życia, pomocy w nauce, rozwijania zainteresowań, w tym organizowania zajęć sportowych, plastycznych i edukacyjnych</w:t>
      </w:r>
      <w:r w:rsidR="00B92D0A" w:rsidRPr="005F1891">
        <w:rPr>
          <w:sz w:val="24"/>
          <w:szCs w:val="24"/>
        </w:rPr>
        <w:t>.</w:t>
      </w:r>
    </w:p>
    <w:p w:rsidR="00971077" w:rsidRPr="005F1891" w:rsidRDefault="00156332" w:rsidP="00311114">
      <w:pPr>
        <w:spacing w:after="0" w:line="360" w:lineRule="auto"/>
        <w:jc w:val="both"/>
        <w:rPr>
          <w:sz w:val="24"/>
          <w:szCs w:val="24"/>
        </w:rPr>
      </w:pPr>
      <w:r w:rsidRPr="005F1891">
        <w:rPr>
          <w:sz w:val="24"/>
          <w:szCs w:val="24"/>
        </w:rPr>
        <w:lastRenderedPageBreak/>
        <w:t xml:space="preserve"> </w:t>
      </w:r>
      <w:r w:rsidRPr="005F1891">
        <w:rPr>
          <w:sz w:val="24"/>
          <w:szCs w:val="24"/>
        </w:rPr>
        <w:tab/>
        <w:t xml:space="preserve">W gminach na terenie powiatu kieleckiego funkcjonują następujące formy placówek dziennych dla dzieci i młodzieży: świetlice szkolne, wiejskie, środowiskowe, integracyjno-wspierające. Są to instytucje prowadzone przez gminy, jak również przez organizacje pozarządowe. Z informacji przedstawionych przez OPS wynika, że na terenie dwóch gmin </w:t>
      </w:r>
      <w:r w:rsidR="00B92D0A" w:rsidRPr="005F1891">
        <w:rPr>
          <w:sz w:val="24"/>
          <w:szCs w:val="24"/>
        </w:rPr>
        <w:br/>
      </w:r>
      <w:r w:rsidRPr="005F1891">
        <w:rPr>
          <w:sz w:val="24"/>
          <w:szCs w:val="24"/>
        </w:rPr>
        <w:t>(Chęciny, Daleszyce) realizowana</w:t>
      </w:r>
      <w:r w:rsidR="00B92D0A" w:rsidRPr="005F1891">
        <w:rPr>
          <w:sz w:val="24"/>
          <w:szCs w:val="24"/>
        </w:rPr>
        <w:t xml:space="preserve"> jest</w:t>
      </w:r>
      <w:r w:rsidRPr="005F1891">
        <w:rPr>
          <w:sz w:val="24"/>
          <w:szCs w:val="24"/>
        </w:rPr>
        <w:t xml:space="preserve"> praca podwórkowa w środowisku. Poniższa tabela przedstawia liczbę placówek dziennych ( świetlice środowiskowe, kluby) z podziałem na gminy powiatu kieleckiego w latach 2015 -2017.</w:t>
      </w:r>
    </w:p>
    <w:p w:rsidR="00156332" w:rsidRPr="005F1891" w:rsidRDefault="00156332" w:rsidP="00311114">
      <w:pPr>
        <w:spacing w:after="0" w:line="360" w:lineRule="auto"/>
        <w:jc w:val="both"/>
        <w:rPr>
          <w:sz w:val="24"/>
          <w:szCs w:val="24"/>
        </w:rPr>
      </w:pPr>
    </w:p>
    <w:p w:rsidR="00156332" w:rsidRPr="005F1891" w:rsidRDefault="00156332" w:rsidP="00311114">
      <w:pPr>
        <w:spacing w:line="360" w:lineRule="auto"/>
        <w:jc w:val="both"/>
        <w:rPr>
          <w:b/>
          <w:sz w:val="24"/>
          <w:szCs w:val="24"/>
        </w:rPr>
      </w:pPr>
      <w:r w:rsidRPr="005F1891">
        <w:rPr>
          <w:b/>
          <w:sz w:val="24"/>
          <w:szCs w:val="24"/>
        </w:rPr>
        <w:t xml:space="preserve">Tabela 6. Placówki dzienne funkcjonujące na terenie gmin powiatu kieleckiego. </w:t>
      </w:r>
    </w:p>
    <w:tbl>
      <w:tblPr>
        <w:tblStyle w:val="Tabelasiatki4akcent11"/>
        <w:tblW w:w="0" w:type="auto"/>
        <w:tblLook w:val="04A0" w:firstRow="1" w:lastRow="0" w:firstColumn="1" w:lastColumn="0" w:noHBand="0" w:noVBand="1"/>
      </w:tblPr>
      <w:tblGrid>
        <w:gridCol w:w="2265"/>
        <w:gridCol w:w="2265"/>
        <w:gridCol w:w="2266"/>
        <w:gridCol w:w="2266"/>
      </w:tblGrid>
      <w:tr w:rsidR="00156332" w:rsidRPr="005F1891" w:rsidTr="00AE4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rsidR="00156332" w:rsidRPr="005F1891" w:rsidRDefault="00156332" w:rsidP="00213C91">
            <w:pPr>
              <w:spacing w:line="240" w:lineRule="auto"/>
              <w:jc w:val="center"/>
              <w:rPr>
                <w:b w:val="0"/>
                <w:sz w:val="24"/>
                <w:szCs w:val="24"/>
              </w:rPr>
            </w:pPr>
            <w:r w:rsidRPr="005F1891">
              <w:rPr>
                <w:sz w:val="24"/>
                <w:szCs w:val="24"/>
              </w:rPr>
              <w:t>Świetlice środowiskowe, kluby</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b w:val="0"/>
                <w:sz w:val="24"/>
                <w:szCs w:val="24"/>
              </w:rPr>
            </w:pPr>
            <w:r w:rsidRPr="005F1891">
              <w:rPr>
                <w:sz w:val="24"/>
                <w:szCs w:val="24"/>
              </w:rPr>
              <w:t>Gmina</w:t>
            </w:r>
          </w:p>
        </w:tc>
        <w:tc>
          <w:tcPr>
            <w:tcW w:w="2265"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2015</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2016</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2017</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Bieliny</w:t>
            </w:r>
          </w:p>
        </w:tc>
        <w:tc>
          <w:tcPr>
            <w:tcW w:w="2265"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0</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6</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6</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Bodzentyn</w:t>
            </w:r>
          </w:p>
        </w:tc>
        <w:tc>
          <w:tcPr>
            <w:tcW w:w="2265"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0</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0</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4</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Chęciny</w:t>
            </w:r>
          </w:p>
        </w:tc>
        <w:tc>
          <w:tcPr>
            <w:tcW w:w="2265"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10</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10</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9</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Daleszyce</w:t>
            </w:r>
          </w:p>
        </w:tc>
        <w:tc>
          <w:tcPr>
            <w:tcW w:w="2265"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Górno</w:t>
            </w:r>
          </w:p>
        </w:tc>
        <w:tc>
          <w:tcPr>
            <w:tcW w:w="2265"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0</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0</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0</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Łopuszno</w:t>
            </w:r>
          </w:p>
        </w:tc>
        <w:tc>
          <w:tcPr>
            <w:tcW w:w="2265"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Miedziana Góra</w:t>
            </w:r>
          </w:p>
        </w:tc>
        <w:tc>
          <w:tcPr>
            <w:tcW w:w="2265"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Mniów</w:t>
            </w:r>
          </w:p>
        </w:tc>
        <w:tc>
          <w:tcPr>
            <w:tcW w:w="2265"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0</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0</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Nowa Słupia</w:t>
            </w:r>
          </w:p>
        </w:tc>
        <w:tc>
          <w:tcPr>
            <w:tcW w:w="2265"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7</w:t>
            </w:r>
          </w:p>
        </w:tc>
      </w:tr>
      <w:tr w:rsidR="00156332" w:rsidRPr="005F1891" w:rsidTr="00AE4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Pierzchnica</w:t>
            </w:r>
          </w:p>
        </w:tc>
        <w:tc>
          <w:tcPr>
            <w:tcW w:w="2265"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0</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12</w:t>
            </w:r>
          </w:p>
        </w:tc>
        <w:tc>
          <w:tcPr>
            <w:tcW w:w="2266" w:type="dxa"/>
          </w:tcPr>
          <w:p w:rsidR="00156332" w:rsidRPr="005F1891" w:rsidRDefault="00156332" w:rsidP="00213C91">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13</w:t>
            </w:r>
          </w:p>
        </w:tc>
      </w:tr>
      <w:tr w:rsidR="00156332" w:rsidRPr="005F1891" w:rsidTr="00AE47B1">
        <w:tc>
          <w:tcPr>
            <w:cnfStyle w:val="001000000000" w:firstRow="0" w:lastRow="0" w:firstColumn="1" w:lastColumn="0" w:oddVBand="0" w:evenVBand="0" w:oddHBand="0" w:evenHBand="0" w:firstRowFirstColumn="0" w:firstRowLastColumn="0" w:lastRowFirstColumn="0" w:lastRowLastColumn="0"/>
            <w:tcW w:w="2265" w:type="dxa"/>
          </w:tcPr>
          <w:p w:rsidR="00156332" w:rsidRPr="005F1891" w:rsidRDefault="00156332" w:rsidP="00213C91">
            <w:pPr>
              <w:spacing w:line="240" w:lineRule="auto"/>
              <w:jc w:val="both"/>
              <w:rPr>
                <w:sz w:val="24"/>
                <w:szCs w:val="24"/>
              </w:rPr>
            </w:pPr>
            <w:r w:rsidRPr="005F1891">
              <w:rPr>
                <w:sz w:val="24"/>
                <w:szCs w:val="24"/>
              </w:rPr>
              <w:t>Sitkówka - Nowiny</w:t>
            </w:r>
          </w:p>
        </w:tc>
        <w:tc>
          <w:tcPr>
            <w:tcW w:w="2265"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w:t>
            </w:r>
          </w:p>
        </w:tc>
        <w:tc>
          <w:tcPr>
            <w:tcW w:w="2266" w:type="dxa"/>
          </w:tcPr>
          <w:p w:rsidR="00156332" w:rsidRPr="005F1891" w:rsidRDefault="00156332" w:rsidP="00213C91">
            <w:p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w:t>
            </w:r>
          </w:p>
        </w:tc>
      </w:tr>
    </w:tbl>
    <w:p w:rsidR="00156332" w:rsidRPr="005F1891" w:rsidRDefault="00B92D0A" w:rsidP="00311114">
      <w:pPr>
        <w:spacing w:line="360" w:lineRule="auto"/>
        <w:jc w:val="both"/>
        <w:rPr>
          <w:i/>
          <w:sz w:val="24"/>
          <w:szCs w:val="24"/>
        </w:rPr>
      </w:pPr>
      <w:r w:rsidRPr="005F1891">
        <w:rPr>
          <w:i/>
          <w:sz w:val="24"/>
          <w:szCs w:val="24"/>
        </w:rPr>
        <w:t xml:space="preserve">Źródło: </w:t>
      </w:r>
      <w:r w:rsidR="00156332" w:rsidRPr="005F1891">
        <w:rPr>
          <w:i/>
          <w:sz w:val="24"/>
          <w:szCs w:val="24"/>
        </w:rPr>
        <w:t xml:space="preserve">Opracowanie własne na podstawie danych z </w:t>
      </w:r>
      <w:r w:rsidR="00982679" w:rsidRPr="005F1891">
        <w:rPr>
          <w:i/>
          <w:sz w:val="24"/>
          <w:szCs w:val="24"/>
        </w:rPr>
        <w:t>OPS-ów</w:t>
      </w:r>
      <w:r w:rsidR="00156332" w:rsidRPr="005F1891">
        <w:rPr>
          <w:i/>
          <w:sz w:val="24"/>
          <w:szCs w:val="24"/>
        </w:rPr>
        <w:t xml:space="preserve"> powiatu kieleckiego.</w:t>
      </w:r>
    </w:p>
    <w:p w:rsidR="00156332" w:rsidRPr="005F1891" w:rsidRDefault="00156332" w:rsidP="00311114">
      <w:pPr>
        <w:spacing w:after="0" w:line="360" w:lineRule="auto"/>
        <w:contextualSpacing/>
        <w:jc w:val="both"/>
        <w:rPr>
          <w:sz w:val="24"/>
          <w:szCs w:val="24"/>
        </w:rPr>
      </w:pPr>
    </w:p>
    <w:p w:rsidR="00156332" w:rsidRPr="005F1891" w:rsidRDefault="00156332" w:rsidP="00311114">
      <w:pPr>
        <w:spacing w:after="0" w:line="360" w:lineRule="auto"/>
        <w:ind w:firstLine="708"/>
        <w:contextualSpacing/>
        <w:jc w:val="both"/>
        <w:rPr>
          <w:sz w:val="24"/>
          <w:szCs w:val="24"/>
        </w:rPr>
      </w:pPr>
      <w:r w:rsidRPr="005F1891">
        <w:rPr>
          <w:sz w:val="24"/>
          <w:szCs w:val="24"/>
        </w:rPr>
        <w:t xml:space="preserve"> Na terenie powiatu kieleckiego dominują placówki dzienne prowadzone </w:t>
      </w:r>
      <w:r w:rsidR="00B92D0A" w:rsidRPr="005F1891">
        <w:rPr>
          <w:sz w:val="24"/>
          <w:szCs w:val="24"/>
        </w:rPr>
        <w:br/>
      </w:r>
      <w:r w:rsidRPr="005F1891">
        <w:rPr>
          <w:sz w:val="24"/>
          <w:szCs w:val="24"/>
        </w:rPr>
        <w:t xml:space="preserve">w formie opiekuńczej, brakuje natomiast placówek prowadzonych w formie specjalistycznej, realizujących zajęcia socjoterapeutyczne, terapeutyczne, kompensacyjne, logopedyczne, </w:t>
      </w:r>
      <w:r w:rsidR="00B92D0A" w:rsidRPr="005F1891">
        <w:rPr>
          <w:sz w:val="24"/>
          <w:szCs w:val="24"/>
        </w:rPr>
        <w:br/>
      </w:r>
      <w:r w:rsidRPr="005F1891">
        <w:rPr>
          <w:sz w:val="24"/>
          <w:szCs w:val="24"/>
        </w:rPr>
        <w:t xml:space="preserve">jak również prowadzących programy </w:t>
      </w:r>
      <w:proofErr w:type="spellStart"/>
      <w:r w:rsidRPr="005F1891">
        <w:rPr>
          <w:sz w:val="24"/>
          <w:szCs w:val="24"/>
        </w:rPr>
        <w:t>psychokorekcyjne</w:t>
      </w:r>
      <w:proofErr w:type="spellEnd"/>
      <w:r w:rsidRPr="005F1891">
        <w:rPr>
          <w:sz w:val="24"/>
          <w:szCs w:val="24"/>
        </w:rPr>
        <w:t>, psychoprofilaktyczne, w tym terapię pedagogiczną, psychologiczną i socjoterapię.</w:t>
      </w:r>
    </w:p>
    <w:p w:rsidR="00982679" w:rsidRPr="005F1891" w:rsidRDefault="00156332" w:rsidP="00971077">
      <w:pPr>
        <w:spacing w:after="0" w:line="360" w:lineRule="auto"/>
        <w:ind w:firstLine="708"/>
        <w:contextualSpacing/>
        <w:jc w:val="both"/>
        <w:rPr>
          <w:sz w:val="24"/>
          <w:szCs w:val="24"/>
        </w:rPr>
      </w:pPr>
      <w:r w:rsidRPr="005F1891">
        <w:rPr>
          <w:sz w:val="24"/>
          <w:szCs w:val="24"/>
        </w:rPr>
        <w:lastRenderedPageBreak/>
        <w:t xml:space="preserve">Z </w:t>
      </w:r>
      <w:r w:rsidR="00971077" w:rsidRPr="005F1891">
        <w:rPr>
          <w:sz w:val="24"/>
          <w:szCs w:val="24"/>
        </w:rPr>
        <w:t>przeprowadzonej diagnozy</w:t>
      </w:r>
      <w:r w:rsidRPr="005F1891">
        <w:rPr>
          <w:sz w:val="24"/>
          <w:szCs w:val="24"/>
        </w:rPr>
        <w:t xml:space="preserve"> wynika, że na terenie gminy Daleszyce wymagane jest rozszerzenie zakresu działań związanych z funkcjonowaniem świetlic</w:t>
      </w:r>
      <w:r w:rsidR="00213C91" w:rsidRPr="005F1891">
        <w:rPr>
          <w:sz w:val="24"/>
          <w:szCs w:val="24"/>
        </w:rPr>
        <w:t>y</w:t>
      </w:r>
      <w:r w:rsidRPr="005F1891">
        <w:rPr>
          <w:sz w:val="24"/>
          <w:szCs w:val="24"/>
        </w:rPr>
        <w:t xml:space="preserve"> środowiskow</w:t>
      </w:r>
      <w:r w:rsidR="00213C91" w:rsidRPr="005F1891">
        <w:rPr>
          <w:sz w:val="24"/>
          <w:szCs w:val="24"/>
        </w:rPr>
        <w:t>ej</w:t>
      </w:r>
      <w:r w:rsidRPr="005F1891">
        <w:rPr>
          <w:sz w:val="24"/>
          <w:szCs w:val="24"/>
        </w:rPr>
        <w:t>.</w:t>
      </w:r>
      <w:r w:rsidR="00971077" w:rsidRPr="005F1891">
        <w:rPr>
          <w:sz w:val="24"/>
          <w:szCs w:val="24"/>
        </w:rPr>
        <w:t xml:space="preserve">  Gmina Daleszyce wskazała potrzebę rozszerzenia zakresu zajęć realizowanych w istniejącej placówce o kompetencje matematyczne i podstawowe, umiejętności uczenia się, świadomości i ekspresji kulturalnej.</w:t>
      </w:r>
    </w:p>
    <w:p w:rsidR="00213C91" w:rsidRPr="005F1891" w:rsidRDefault="00213C91" w:rsidP="00971077">
      <w:pPr>
        <w:spacing w:after="0" w:line="360" w:lineRule="auto"/>
        <w:ind w:firstLine="708"/>
        <w:contextualSpacing/>
        <w:jc w:val="both"/>
        <w:rPr>
          <w:sz w:val="24"/>
          <w:szCs w:val="24"/>
        </w:rPr>
      </w:pPr>
    </w:p>
    <w:p w:rsidR="00156332" w:rsidRPr="005F1891" w:rsidRDefault="00971077" w:rsidP="00971077">
      <w:pPr>
        <w:pStyle w:val="Nagwek2"/>
        <w:rPr>
          <w:rFonts w:ascii="Times New Roman" w:hAnsi="Times New Roman" w:cs="Times New Roman"/>
        </w:rPr>
      </w:pPr>
      <w:bookmarkStart w:id="17" w:name="_Toc358999"/>
      <w:r w:rsidRPr="005F1891">
        <w:rPr>
          <w:rFonts w:ascii="Times New Roman" w:hAnsi="Times New Roman" w:cs="Times New Roman"/>
        </w:rPr>
        <w:t xml:space="preserve">2.4. </w:t>
      </w:r>
      <w:r w:rsidR="00156332" w:rsidRPr="005F1891">
        <w:rPr>
          <w:rFonts w:ascii="Times New Roman" w:hAnsi="Times New Roman" w:cs="Times New Roman"/>
        </w:rPr>
        <w:t xml:space="preserve">Mieszkania </w:t>
      </w:r>
      <w:r w:rsidR="00DB483E" w:rsidRPr="005F1891">
        <w:rPr>
          <w:rFonts w:ascii="Times New Roman" w:hAnsi="Times New Roman" w:cs="Times New Roman"/>
        </w:rPr>
        <w:t>chronione treningowe</w:t>
      </w:r>
      <w:bookmarkEnd w:id="17"/>
    </w:p>
    <w:p w:rsidR="00156332" w:rsidRPr="005F1891" w:rsidRDefault="00156332" w:rsidP="00311114">
      <w:pPr>
        <w:spacing w:after="0" w:line="360" w:lineRule="auto"/>
        <w:contextualSpacing/>
        <w:jc w:val="both"/>
        <w:rPr>
          <w:b/>
          <w:color w:val="000000" w:themeColor="text1"/>
          <w:sz w:val="24"/>
          <w:szCs w:val="24"/>
        </w:rPr>
      </w:pPr>
    </w:p>
    <w:p w:rsidR="00156332" w:rsidRPr="005F1891" w:rsidRDefault="00156332" w:rsidP="00311114">
      <w:pPr>
        <w:spacing w:after="0" w:line="360" w:lineRule="auto"/>
        <w:ind w:firstLine="568"/>
        <w:contextualSpacing/>
        <w:jc w:val="both"/>
        <w:rPr>
          <w:rFonts w:eastAsia="Times New Roman"/>
          <w:kern w:val="1"/>
          <w:sz w:val="24"/>
          <w:szCs w:val="24"/>
        </w:rPr>
      </w:pPr>
      <w:r w:rsidRPr="005F1891">
        <w:rPr>
          <w:sz w:val="24"/>
          <w:szCs w:val="24"/>
        </w:rPr>
        <w:t xml:space="preserve">Zgodnie z Ustawą z dnia 12 marca 2004 r. o pomocy społecznej mieszkanie chronione </w:t>
      </w:r>
      <w:r w:rsidR="00B92D0A" w:rsidRPr="005F1891">
        <w:rPr>
          <w:sz w:val="24"/>
          <w:szCs w:val="24"/>
        </w:rPr>
        <w:br/>
      </w:r>
      <w:r w:rsidRPr="005F1891">
        <w:rPr>
          <w:sz w:val="24"/>
          <w:szCs w:val="24"/>
        </w:rPr>
        <w:t xml:space="preserve">to lokal mieszkalny, którego warunki mają za zadanie przygotować osoby w nim mieszkające do prowadzenia samodzielnego życia, uczestnictwa w życiu społecznym i ułatwić integrację społeczną. Przygotowaniem tym zajmują się specjaliści z różnych dziedzin: pracowni socjalny, psycholog, terapeuta, asystent osoby niepełnosprawnej, opiekun i inni. Umieszczanie osoby </w:t>
      </w:r>
      <w:r w:rsidR="00B92D0A" w:rsidRPr="005F1891">
        <w:rPr>
          <w:sz w:val="24"/>
          <w:szCs w:val="24"/>
        </w:rPr>
        <w:br/>
      </w:r>
      <w:r w:rsidRPr="005F1891">
        <w:rPr>
          <w:sz w:val="24"/>
          <w:szCs w:val="24"/>
        </w:rPr>
        <w:t xml:space="preserve">w mieszkaniu chronionym to rodzaj wsparcia udzielany różnym grupom posiadającym podobny problem życiowy, na przykład niepełnosprawność. Wsparcie to powinno być dostosowane do indywidualnych potrzeb i możliwości psychofizycznych mieszkańców. </w:t>
      </w:r>
    </w:p>
    <w:p w:rsidR="00156332" w:rsidRPr="005F1891" w:rsidRDefault="00156332" w:rsidP="00311114">
      <w:pPr>
        <w:widowControl w:val="0"/>
        <w:autoSpaceDE w:val="0"/>
        <w:autoSpaceDN w:val="0"/>
        <w:adjustRightInd w:val="0"/>
        <w:spacing w:after="0" w:line="360" w:lineRule="auto"/>
        <w:ind w:firstLine="568"/>
        <w:jc w:val="both"/>
        <w:rPr>
          <w:rFonts w:eastAsia="Times New Roman"/>
          <w:sz w:val="24"/>
          <w:szCs w:val="24"/>
          <w:lang w:eastAsia="pl-PL"/>
        </w:rPr>
      </w:pPr>
      <w:r w:rsidRPr="005F1891">
        <w:rPr>
          <w:rFonts w:eastAsia="Times New Roman"/>
          <w:kern w:val="1"/>
          <w:sz w:val="24"/>
          <w:szCs w:val="24"/>
        </w:rPr>
        <w:t>Powiat Kielecki</w:t>
      </w:r>
      <w:r w:rsidR="00B92D0A" w:rsidRPr="005F1891">
        <w:rPr>
          <w:rFonts w:eastAsia="Times New Roman"/>
          <w:kern w:val="1"/>
          <w:sz w:val="24"/>
          <w:szCs w:val="24"/>
        </w:rPr>
        <w:t xml:space="preserve"> od 2016 roku</w:t>
      </w:r>
      <w:r w:rsidRPr="005F1891">
        <w:rPr>
          <w:rFonts w:eastAsia="Times New Roman"/>
          <w:kern w:val="1"/>
          <w:sz w:val="24"/>
          <w:szCs w:val="24"/>
        </w:rPr>
        <w:t xml:space="preserve"> prowadzi </w:t>
      </w:r>
      <w:r w:rsidRPr="005F1891">
        <w:rPr>
          <w:rFonts w:eastAsia="Times New Roman"/>
          <w:sz w:val="24"/>
          <w:szCs w:val="24"/>
          <w:lang w:eastAsia="pl-PL"/>
        </w:rPr>
        <w:t xml:space="preserve">trzy mieszkania chronione w Podzamczu 46, gmina Chęciny o powierzchni: </w:t>
      </w:r>
      <w:r w:rsidRPr="005F1891">
        <w:rPr>
          <w:rFonts w:eastAsia="Times New Roman"/>
          <w:sz w:val="24"/>
          <w:szCs w:val="24"/>
        </w:rPr>
        <w:t>49,82m</w:t>
      </w:r>
      <w:r w:rsidRPr="005F1891">
        <w:rPr>
          <w:rFonts w:eastAsia="Times New Roman"/>
          <w:sz w:val="24"/>
          <w:szCs w:val="24"/>
          <w:vertAlign w:val="superscript"/>
        </w:rPr>
        <w:t>2</w:t>
      </w:r>
      <w:r w:rsidRPr="005F1891">
        <w:rPr>
          <w:rFonts w:eastAsia="Times New Roman"/>
          <w:sz w:val="24"/>
          <w:szCs w:val="24"/>
        </w:rPr>
        <w:t>, 48,18m² i 45,76m</w:t>
      </w:r>
      <w:r w:rsidRPr="005F1891">
        <w:rPr>
          <w:rFonts w:eastAsia="Times New Roman"/>
          <w:sz w:val="24"/>
          <w:szCs w:val="24"/>
          <w:vertAlign w:val="superscript"/>
        </w:rPr>
        <w:t xml:space="preserve">2 </w:t>
      </w:r>
      <w:r w:rsidRPr="005F1891">
        <w:rPr>
          <w:rFonts w:eastAsia="Times New Roman"/>
          <w:sz w:val="24"/>
          <w:szCs w:val="24"/>
        </w:rPr>
        <w:t>dla rodziców</w:t>
      </w:r>
      <w:r w:rsidR="005F1891">
        <w:rPr>
          <w:rFonts w:eastAsia="Times New Roman"/>
          <w:sz w:val="24"/>
          <w:szCs w:val="24"/>
        </w:rPr>
        <w:t xml:space="preserve"> z dziećmi</w:t>
      </w:r>
      <w:r w:rsidRPr="005F1891">
        <w:rPr>
          <w:rFonts w:eastAsia="Times New Roman"/>
          <w:sz w:val="24"/>
          <w:szCs w:val="24"/>
        </w:rPr>
        <w:t xml:space="preserve"> w kryzysie zmuszonych opuścić dotychczasowe miejsce zamieszkania</w:t>
      </w:r>
      <w:r w:rsidR="00B92D0A" w:rsidRPr="005F1891">
        <w:rPr>
          <w:rFonts w:eastAsia="Times New Roman"/>
          <w:sz w:val="24"/>
          <w:szCs w:val="24"/>
        </w:rPr>
        <w:t xml:space="preserve">. </w:t>
      </w:r>
      <w:r w:rsidR="00971077" w:rsidRPr="005F1891">
        <w:rPr>
          <w:rFonts w:eastAsia="Times New Roman"/>
          <w:sz w:val="24"/>
          <w:szCs w:val="24"/>
        </w:rPr>
        <w:t xml:space="preserve">Mieszkania uruchomiono </w:t>
      </w:r>
      <w:r w:rsidR="00D12607" w:rsidRPr="005F1891">
        <w:rPr>
          <w:rFonts w:eastAsia="Times New Roman"/>
          <w:sz w:val="24"/>
          <w:szCs w:val="24"/>
          <w:lang w:eastAsia="pl-PL"/>
        </w:rPr>
        <w:t xml:space="preserve">dzięki środkom pozyskanym z funduszy unijnych </w:t>
      </w:r>
      <w:r w:rsidRPr="005F1891">
        <w:rPr>
          <w:rFonts w:eastAsia="Times New Roman"/>
          <w:kern w:val="1"/>
          <w:sz w:val="24"/>
          <w:szCs w:val="24"/>
        </w:rPr>
        <w:t>w</w:t>
      </w:r>
      <w:r w:rsidRPr="005F1891">
        <w:rPr>
          <w:rFonts w:eastAsia="Times New Roman"/>
          <w:sz w:val="24"/>
          <w:szCs w:val="24"/>
          <w:lang w:eastAsia="pl-PL"/>
        </w:rPr>
        <w:t xml:space="preserve"> ramach projektu „Myśląc o Rodzinie”</w:t>
      </w:r>
      <w:r w:rsidR="00B92D0A" w:rsidRPr="005F1891">
        <w:rPr>
          <w:rFonts w:eastAsia="Times New Roman"/>
          <w:sz w:val="24"/>
          <w:szCs w:val="24"/>
          <w:lang w:eastAsia="pl-PL"/>
        </w:rPr>
        <w:t>.</w:t>
      </w:r>
      <w:r w:rsidRPr="005F1891">
        <w:rPr>
          <w:rFonts w:eastAsia="Times New Roman"/>
          <w:sz w:val="24"/>
          <w:szCs w:val="24"/>
          <w:lang w:eastAsia="pl-PL"/>
        </w:rPr>
        <w:t xml:space="preserve"> </w:t>
      </w:r>
      <w:r w:rsidR="00DB483E" w:rsidRPr="005F1891">
        <w:rPr>
          <w:rFonts w:eastAsia="Times New Roman"/>
          <w:sz w:val="24"/>
          <w:szCs w:val="24"/>
          <w:lang w:eastAsia="pl-PL"/>
        </w:rPr>
        <w:t>Zgłaszane potrzeby wskazują na konieczność rozszerzania miejsc pobytu w mieszkaniach chronionych dla rodziców w kryzysie.</w:t>
      </w:r>
    </w:p>
    <w:p w:rsidR="00DB483E" w:rsidRPr="005F1891" w:rsidRDefault="00156332" w:rsidP="00DB483E">
      <w:pPr>
        <w:widowControl w:val="0"/>
        <w:autoSpaceDE w:val="0"/>
        <w:autoSpaceDN w:val="0"/>
        <w:adjustRightInd w:val="0"/>
        <w:spacing w:after="0" w:line="360" w:lineRule="auto"/>
        <w:ind w:firstLine="568"/>
        <w:jc w:val="both"/>
        <w:rPr>
          <w:rFonts w:eastAsia="Times New Roman"/>
          <w:kern w:val="1"/>
          <w:sz w:val="24"/>
          <w:szCs w:val="24"/>
        </w:rPr>
      </w:pPr>
      <w:r w:rsidRPr="005F1891">
        <w:rPr>
          <w:sz w:val="24"/>
          <w:szCs w:val="24"/>
        </w:rPr>
        <w:t xml:space="preserve">Z informacji posiadanych przez PCPR wynika, że </w:t>
      </w:r>
      <w:r w:rsidR="00D12607" w:rsidRPr="005F1891">
        <w:rPr>
          <w:sz w:val="24"/>
          <w:szCs w:val="24"/>
        </w:rPr>
        <w:t xml:space="preserve">na terenie powiatu kieleckiego jest niewystarczająca ilość mieszkań chronionych w stosunku do zapotrzebowania zgłaszanego zarówno przez klientów, jak i współpracujące jednostki. </w:t>
      </w:r>
      <w:r w:rsidR="00DB483E" w:rsidRPr="005F1891">
        <w:rPr>
          <w:rFonts w:eastAsia="Times New Roman"/>
          <w:kern w:val="1"/>
          <w:sz w:val="24"/>
          <w:szCs w:val="24"/>
        </w:rPr>
        <w:t xml:space="preserve">Gminy nie dysponują mieszkaniami chronionymi na swoim terenie z uwagi na brak odpowiednich środków finansowych bądź zasobów lokalowych. </w:t>
      </w:r>
      <w:r w:rsidR="00DA5F1B">
        <w:rPr>
          <w:rFonts w:eastAsia="Times New Roman"/>
          <w:kern w:val="1"/>
          <w:sz w:val="24"/>
          <w:szCs w:val="24"/>
        </w:rPr>
        <w:t>Zasadne jest tworzenie nowych miejsc w mieszkaniach treningowych dla rodzin w kryzysie.</w:t>
      </w:r>
    </w:p>
    <w:p w:rsidR="00156332" w:rsidRPr="005F1891" w:rsidRDefault="00156332" w:rsidP="00311114">
      <w:pPr>
        <w:spacing w:after="0" w:line="360" w:lineRule="auto"/>
        <w:contextualSpacing/>
        <w:jc w:val="both"/>
        <w:rPr>
          <w:b/>
          <w:sz w:val="24"/>
          <w:szCs w:val="24"/>
        </w:rPr>
      </w:pPr>
    </w:p>
    <w:p w:rsidR="00156332" w:rsidRPr="005F1891" w:rsidRDefault="00DB483E" w:rsidP="00DB483E">
      <w:pPr>
        <w:pStyle w:val="Nagwek2"/>
        <w:rPr>
          <w:rFonts w:ascii="Times New Roman" w:hAnsi="Times New Roman" w:cs="Times New Roman"/>
        </w:rPr>
      </w:pPr>
      <w:bookmarkStart w:id="18" w:name="_Toc359000"/>
      <w:r w:rsidRPr="005F1891">
        <w:rPr>
          <w:rFonts w:ascii="Times New Roman" w:hAnsi="Times New Roman" w:cs="Times New Roman"/>
        </w:rPr>
        <w:t xml:space="preserve">2.5. </w:t>
      </w:r>
      <w:r w:rsidR="00156332" w:rsidRPr="005F1891">
        <w:rPr>
          <w:rFonts w:ascii="Times New Roman" w:hAnsi="Times New Roman" w:cs="Times New Roman"/>
        </w:rPr>
        <w:t>Poradnictwo specjalistyczne</w:t>
      </w:r>
      <w:bookmarkEnd w:id="18"/>
    </w:p>
    <w:p w:rsidR="00982679" w:rsidRPr="005F1891" w:rsidRDefault="00982679" w:rsidP="00311114">
      <w:pPr>
        <w:spacing w:after="0" w:line="360" w:lineRule="auto"/>
        <w:contextualSpacing/>
        <w:jc w:val="both"/>
        <w:rPr>
          <w:b/>
          <w:sz w:val="24"/>
          <w:szCs w:val="24"/>
        </w:rPr>
      </w:pPr>
    </w:p>
    <w:p w:rsidR="00156332" w:rsidRPr="005F1891" w:rsidRDefault="00156332" w:rsidP="00311114">
      <w:pPr>
        <w:spacing w:after="0" w:line="360" w:lineRule="auto"/>
        <w:ind w:firstLine="708"/>
        <w:jc w:val="both"/>
        <w:rPr>
          <w:sz w:val="24"/>
          <w:szCs w:val="24"/>
        </w:rPr>
      </w:pPr>
      <w:r w:rsidRPr="005F1891">
        <w:rPr>
          <w:sz w:val="24"/>
          <w:szCs w:val="24"/>
        </w:rPr>
        <w:t>Pomoc w formie</w:t>
      </w:r>
      <w:r w:rsidRPr="005F1891">
        <w:rPr>
          <w:b/>
          <w:sz w:val="24"/>
          <w:szCs w:val="24"/>
        </w:rPr>
        <w:t xml:space="preserve"> </w:t>
      </w:r>
      <w:r w:rsidRPr="005F1891">
        <w:rPr>
          <w:sz w:val="24"/>
          <w:szCs w:val="24"/>
        </w:rPr>
        <w:t>poradnictwa specjalistycznego</w:t>
      </w:r>
      <w:r w:rsidRPr="005F1891">
        <w:rPr>
          <w:b/>
          <w:sz w:val="24"/>
          <w:szCs w:val="24"/>
        </w:rPr>
        <w:t xml:space="preserve"> </w:t>
      </w:r>
      <w:r w:rsidRPr="005F1891">
        <w:rPr>
          <w:sz w:val="24"/>
          <w:szCs w:val="24"/>
        </w:rPr>
        <w:t xml:space="preserve">polega na udzieleniu informacji </w:t>
      </w:r>
      <w:r w:rsidR="00FA033D" w:rsidRPr="005F1891">
        <w:rPr>
          <w:sz w:val="24"/>
          <w:szCs w:val="24"/>
        </w:rPr>
        <w:br/>
      </w:r>
      <w:r w:rsidRPr="005F1891">
        <w:rPr>
          <w:sz w:val="24"/>
          <w:szCs w:val="24"/>
        </w:rPr>
        <w:t xml:space="preserve">czy porady osobie zainteresowanej albo wskazaniu instytucji, która może pomóc w załatwieniu danej sprawy. Gminy powiatu kieleckiego realizują poradnictwo w różnych formach, </w:t>
      </w:r>
      <w:r w:rsidRPr="005F1891">
        <w:rPr>
          <w:sz w:val="24"/>
          <w:szCs w:val="24"/>
        </w:rPr>
        <w:br/>
      </w:r>
      <w:r w:rsidRPr="005F1891">
        <w:rPr>
          <w:sz w:val="24"/>
          <w:szCs w:val="24"/>
        </w:rPr>
        <w:lastRenderedPageBreak/>
        <w:t xml:space="preserve">w zależności od posiadanych możliwości. Najczęściej jest ono realizowane w formie poradnictwa prawnego, terapeutycznego dla osób uzależnionych lub współuzależnionych, </w:t>
      </w:r>
      <w:r w:rsidR="00FA033D" w:rsidRPr="005F1891">
        <w:rPr>
          <w:sz w:val="24"/>
          <w:szCs w:val="24"/>
        </w:rPr>
        <w:br/>
      </w:r>
      <w:r w:rsidRPr="005F1891">
        <w:rPr>
          <w:sz w:val="24"/>
          <w:szCs w:val="24"/>
        </w:rPr>
        <w:t xml:space="preserve">jak również poprzez pokierowanie do odpowiednich instytucji. Z danych ośrodków pomocy społecznych z terenu powiatu kieleckiego wynika, że liczba osób i rodzin </w:t>
      </w:r>
      <w:r w:rsidR="00A8455B" w:rsidRPr="005F1891">
        <w:rPr>
          <w:sz w:val="24"/>
          <w:szCs w:val="24"/>
        </w:rPr>
        <w:t xml:space="preserve">potrzebujących </w:t>
      </w:r>
      <w:r w:rsidRPr="005F1891">
        <w:rPr>
          <w:sz w:val="24"/>
          <w:szCs w:val="24"/>
        </w:rPr>
        <w:br/>
        <w:t xml:space="preserve">specjalistycznego poradnictwa stale wzrasta, a tym samym coraz więcej osób jest zainteresowanych tą formą wsparcia. Poradnictwo specjalistyczne realizowane jest głównie </w:t>
      </w:r>
      <w:r w:rsidRPr="005F1891">
        <w:rPr>
          <w:sz w:val="24"/>
          <w:szCs w:val="24"/>
        </w:rPr>
        <w:br/>
        <w:t xml:space="preserve">w formie porad psychologicznych, pedagogicznych, logopedycznych, porad prawnych, </w:t>
      </w:r>
      <w:r w:rsidR="00FA033D" w:rsidRPr="005F1891">
        <w:rPr>
          <w:sz w:val="24"/>
          <w:szCs w:val="24"/>
        </w:rPr>
        <w:br/>
      </w:r>
      <w:r w:rsidRPr="005F1891">
        <w:rPr>
          <w:sz w:val="24"/>
          <w:szCs w:val="24"/>
        </w:rPr>
        <w:t xml:space="preserve">czy udzielanych przez lekarza psychiatrę. </w:t>
      </w:r>
    </w:p>
    <w:p w:rsidR="00156332" w:rsidRPr="005F1891" w:rsidRDefault="004721CE" w:rsidP="00D22AD5">
      <w:pPr>
        <w:spacing w:line="360" w:lineRule="auto"/>
        <w:ind w:firstLine="708"/>
        <w:jc w:val="both"/>
        <w:rPr>
          <w:sz w:val="24"/>
          <w:szCs w:val="24"/>
        </w:rPr>
      </w:pPr>
      <w:r w:rsidRPr="005F1891">
        <w:rPr>
          <w:sz w:val="24"/>
          <w:szCs w:val="24"/>
        </w:rPr>
        <w:t xml:space="preserve">System wspierania rodziny w </w:t>
      </w:r>
      <w:r w:rsidR="00DA5F1B">
        <w:rPr>
          <w:sz w:val="24"/>
          <w:szCs w:val="24"/>
        </w:rPr>
        <w:t>p</w:t>
      </w:r>
      <w:r w:rsidRPr="005F1891">
        <w:rPr>
          <w:sz w:val="24"/>
          <w:szCs w:val="24"/>
        </w:rPr>
        <w:t xml:space="preserve">owiecie kieleckim ma jednak słabe strony. Należą </w:t>
      </w:r>
      <w:r w:rsidR="00213C91" w:rsidRPr="005F1891">
        <w:rPr>
          <w:sz w:val="24"/>
          <w:szCs w:val="24"/>
        </w:rPr>
        <w:br/>
      </w:r>
      <w:r w:rsidRPr="005F1891">
        <w:rPr>
          <w:sz w:val="24"/>
          <w:szCs w:val="24"/>
        </w:rPr>
        <w:t xml:space="preserve">do nich pewne braki dotyczące infrastruktury usług społecznych, jak np. poradnia rodzinna (skupiająca w jednym miejscu psychologa, pedagoga, terapeutę itd.), która umożliwiłaby organizacje wsparcia dostosowanego do potrzeb klientów pomocy społecznej borykających się z różnymi problemami „szkoła wychowania dla rodziców” (oferująca m.in. warsztaty </w:t>
      </w:r>
      <w:r w:rsidR="00213C91" w:rsidRPr="005F1891">
        <w:rPr>
          <w:sz w:val="24"/>
          <w:szCs w:val="24"/>
        </w:rPr>
        <w:br/>
      </w:r>
      <w:r w:rsidRPr="005F1891">
        <w:rPr>
          <w:sz w:val="24"/>
          <w:szCs w:val="24"/>
        </w:rPr>
        <w:t>z komunikacji interpersonalnej), czy ograniczona liczba placówek pozaszkolnych, w tym świetlic terapeutycznych, organizujących czas dla dzieci z rodzin patologicznych. Istnieją także pewne niedobory dotyczące określonych form pomocy rodzinie, związane z brakiem dostępu do określonych grup specjalistów, w tym mediatorów rodzinnych, zespołów pomocowych czy asystentów rodziny. Poważnym problemem jest także brak wymiany informacji o problemach rodzin pomiędzy MOPS a placówkami szkolnymi. Ponadto brak wystarczających środków finansowych uniemożliwia realizację wsparcia specjalistycznego w sposób ciągły. Możliwość zatrudnienia specjalistów w oczekiwanym wymiarze umożliwiają pozyskiwane środki zewnętrzne.</w:t>
      </w:r>
    </w:p>
    <w:p w:rsidR="00213C91" w:rsidRPr="005F1891" w:rsidRDefault="00213C91" w:rsidP="00213C91">
      <w:pPr>
        <w:spacing w:after="160" w:line="360" w:lineRule="auto"/>
        <w:ind w:firstLine="708"/>
        <w:jc w:val="both"/>
        <w:rPr>
          <w:rFonts w:eastAsia="Times New Roman"/>
          <w:sz w:val="24"/>
          <w:szCs w:val="24"/>
          <w:lang w:bidi="en-US"/>
        </w:rPr>
      </w:pPr>
      <w:r w:rsidRPr="005F1891">
        <w:rPr>
          <w:rFonts w:eastAsia="Times New Roman"/>
          <w:sz w:val="24"/>
          <w:szCs w:val="24"/>
          <w:lang w:bidi="en-US"/>
        </w:rPr>
        <w:t xml:space="preserve">Z tabeli nr 7 wynika, że większość ośrodków pomocy społecznej nie realizuje wsparcia rodzin poprzez kompleksową pomoc specjalistów. </w:t>
      </w:r>
    </w:p>
    <w:p w:rsidR="00213C91" w:rsidRPr="005F1891" w:rsidRDefault="00213C91" w:rsidP="00213C91">
      <w:pPr>
        <w:pStyle w:val="Bezodstpw"/>
        <w:spacing w:line="360" w:lineRule="auto"/>
        <w:ind w:firstLine="708"/>
        <w:jc w:val="both"/>
        <w:rPr>
          <w:rFonts w:ascii="Times New Roman" w:hAnsi="Times New Roman"/>
          <w:sz w:val="24"/>
          <w:szCs w:val="24"/>
        </w:rPr>
      </w:pPr>
      <w:r w:rsidRPr="005F1891">
        <w:rPr>
          <w:rFonts w:ascii="Times New Roman" w:hAnsi="Times New Roman"/>
          <w:sz w:val="24"/>
          <w:szCs w:val="24"/>
        </w:rPr>
        <w:t>Klienci, będący mieszkańcami powiatu kieleckiego mogą skorzystać z porad prawnych udzielanych przez radcę prawnego zatrudnionego w  PCPR, a także poradnictwa psychologicznego.</w:t>
      </w:r>
      <w:r w:rsidRPr="005F1891">
        <w:rPr>
          <w:rFonts w:ascii="Times New Roman" w:hAnsi="Times New Roman"/>
          <w:kern w:val="1"/>
          <w:sz w:val="24"/>
          <w:szCs w:val="24"/>
          <w:lang w:eastAsia="ar-SA"/>
        </w:rPr>
        <w:t xml:space="preserve"> </w:t>
      </w:r>
    </w:p>
    <w:p w:rsidR="00213C91" w:rsidRPr="005F1891" w:rsidRDefault="00213C91" w:rsidP="00D22AD5">
      <w:pPr>
        <w:spacing w:line="360" w:lineRule="auto"/>
        <w:ind w:firstLine="708"/>
        <w:jc w:val="both"/>
        <w:rPr>
          <w:sz w:val="24"/>
          <w:szCs w:val="24"/>
        </w:rPr>
      </w:pPr>
    </w:p>
    <w:p w:rsidR="00213C91" w:rsidRPr="005F1891" w:rsidRDefault="00213C91" w:rsidP="00D22AD5">
      <w:pPr>
        <w:spacing w:line="360" w:lineRule="auto"/>
        <w:ind w:firstLine="708"/>
        <w:jc w:val="both"/>
        <w:rPr>
          <w:sz w:val="24"/>
          <w:szCs w:val="24"/>
        </w:rPr>
      </w:pPr>
    </w:p>
    <w:p w:rsidR="00213C91" w:rsidRPr="005F1891" w:rsidRDefault="00213C91" w:rsidP="00D22AD5">
      <w:pPr>
        <w:spacing w:line="360" w:lineRule="auto"/>
        <w:ind w:firstLine="708"/>
        <w:jc w:val="both"/>
        <w:rPr>
          <w:sz w:val="24"/>
          <w:szCs w:val="24"/>
        </w:rPr>
      </w:pPr>
    </w:p>
    <w:p w:rsidR="00213C91" w:rsidRPr="005F1891" w:rsidRDefault="00213C91" w:rsidP="00213C91">
      <w:pPr>
        <w:spacing w:line="360" w:lineRule="auto"/>
        <w:jc w:val="both"/>
        <w:rPr>
          <w:sz w:val="24"/>
          <w:szCs w:val="24"/>
        </w:rPr>
      </w:pPr>
    </w:p>
    <w:p w:rsidR="00156332" w:rsidRPr="005F1891" w:rsidRDefault="00156332" w:rsidP="00311114">
      <w:pPr>
        <w:spacing w:after="160" w:line="360" w:lineRule="auto"/>
        <w:jc w:val="center"/>
        <w:rPr>
          <w:b/>
          <w:sz w:val="24"/>
          <w:szCs w:val="24"/>
        </w:rPr>
      </w:pPr>
      <w:r w:rsidRPr="005F1891">
        <w:rPr>
          <w:b/>
          <w:sz w:val="24"/>
          <w:szCs w:val="24"/>
        </w:rPr>
        <w:lastRenderedPageBreak/>
        <w:t>Tabela 7. Specjaliści zatrudnieni w ośrodkach pomocy społecznej w roku 2018</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405"/>
        <w:gridCol w:w="681"/>
        <w:gridCol w:w="885"/>
        <w:gridCol w:w="946"/>
        <w:gridCol w:w="816"/>
        <w:gridCol w:w="715"/>
        <w:gridCol w:w="1400"/>
        <w:gridCol w:w="1214"/>
      </w:tblGrid>
      <w:tr w:rsidR="00156332" w:rsidRPr="005F1891" w:rsidTr="00D22AD5">
        <w:tc>
          <w:tcPr>
            <w:tcW w:w="2405" w:type="dxa"/>
            <w:tcBorders>
              <w:top w:val="single" w:sz="4" w:space="0" w:color="4472C4"/>
              <w:left w:val="single" w:sz="4" w:space="0" w:color="4472C4"/>
              <w:bottom w:val="single" w:sz="4" w:space="0" w:color="4472C4"/>
              <w:right w:val="nil"/>
            </w:tcBorders>
            <w:shd w:val="clear" w:color="auto" w:fill="4472C4"/>
          </w:tcPr>
          <w:p w:rsidR="00156332" w:rsidRPr="005F1891" w:rsidRDefault="00156332" w:rsidP="00D22AD5">
            <w:pPr>
              <w:spacing w:after="0" w:line="240" w:lineRule="auto"/>
              <w:jc w:val="center"/>
              <w:rPr>
                <w:b/>
                <w:bCs/>
                <w:color w:val="FFFFFF"/>
                <w:sz w:val="20"/>
                <w:szCs w:val="20"/>
              </w:rPr>
            </w:pPr>
            <w:r w:rsidRPr="005F1891">
              <w:rPr>
                <w:b/>
                <w:bCs/>
                <w:color w:val="FFFFFF"/>
                <w:sz w:val="20"/>
                <w:szCs w:val="20"/>
              </w:rPr>
              <w:t>GMINA</w:t>
            </w:r>
          </w:p>
        </w:tc>
        <w:tc>
          <w:tcPr>
            <w:tcW w:w="6657" w:type="dxa"/>
            <w:gridSpan w:val="7"/>
            <w:tcBorders>
              <w:top w:val="single" w:sz="4" w:space="0" w:color="4472C4"/>
              <w:left w:val="nil"/>
              <w:bottom w:val="single" w:sz="4" w:space="0" w:color="4472C4"/>
              <w:right w:val="single" w:sz="4" w:space="0" w:color="4472C4"/>
            </w:tcBorders>
            <w:shd w:val="clear" w:color="auto" w:fill="4472C4"/>
          </w:tcPr>
          <w:p w:rsidR="00156332" w:rsidRPr="005F1891" w:rsidRDefault="00156332" w:rsidP="00D22AD5">
            <w:pPr>
              <w:spacing w:after="0" w:line="240" w:lineRule="auto"/>
              <w:jc w:val="center"/>
              <w:rPr>
                <w:b/>
                <w:bCs/>
                <w:color w:val="FFFFFF"/>
                <w:sz w:val="20"/>
                <w:szCs w:val="20"/>
              </w:rPr>
            </w:pPr>
            <w:r w:rsidRPr="005F1891">
              <w:rPr>
                <w:b/>
                <w:bCs/>
                <w:color w:val="FFFFFF"/>
                <w:sz w:val="20"/>
                <w:szCs w:val="20"/>
              </w:rPr>
              <w:t>Liczba specjalistów</w:t>
            </w:r>
          </w:p>
          <w:p w:rsidR="00156332" w:rsidRPr="005F1891" w:rsidRDefault="00156332" w:rsidP="00D22AD5">
            <w:pPr>
              <w:spacing w:after="0" w:line="240" w:lineRule="auto"/>
              <w:jc w:val="center"/>
              <w:rPr>
                <w:b/>
                <w:bCs/>
                <w:color w:val="FFFFFF"/>
                <w:sz w:val="20"/>
                <w:szCs w:val="20"/>
              </w:rPr>
            </w:pPr>
          </w:p>
        </w:tc>
      </w:tr>
      <w:tr w:rsidR="00156332" w:rsidRPr="005F1891" w:rsidTr="005D6E5B">
        <w:trPr>
          <w:trHeight w:val="1785"/>
        </w:trPr>
        <w:tc>
          <w:tcPr>
            <w:tcW w:w="2405" w:type="dxa"/>
            <w:shd w:val="clear" w:color="auto" w:fill="D9E2F3"/>
          </w:tcPr>
          <w:p w:rsidR="00156332" w:rsidRPr="005F1891" w:rsidRDefault="00156332" w:rsidP="00D22AD5">
            <w:pPr>
              <w:spacing w:after="0" w:line="240" w:lineRule="auto"/>
              <w:jc w:val="center"/>
              <w:rPr>
                <w:b/>
                <w:bCs/>
                <w:sz w:val="24"/>
                <w:szCs w:val="24"/>
              </w:rPr>
            </w:pPr>
          </w:p>
        </w:tc>
        <w:tc>
          <w:tcPr>
            <w:tcW w:w="681" w:type="dxa"/>
            <w:shd w:val="clear" w:color="auto" w:fill="D9E2F3"/>
            <w:textDirection w:val="btLr"/>
          </w:tcPr>
          <w:p w:rsidR="00156332" w:rsidRPr="005F1891" w:rsidRDefault="00156332" w:rsidP="00D22AD5">
            <w:pPr>
              <w:spacing w:after="0" w:line="240" w:lineRule="auto"/>
              <w:ind w:left="113" w:right="113"/>
              <w:jc w:val="center"/>
              <w:rPr>
                <w:b/>
                <w:sz w:val="24"/>
                <w:szCs w:val="24"/>
              </w:rPr>
            </w:pPr>
            <w:r w:rsidRPr="005F1891">
              <w:rPr>
                <w:b/>
                <w:sz w:val="24"/>
                <w:szCs w:val="24"/>
              </w:rPr>
              <w:t>Psycholog</w:t>
            </w:r>
          </w:p>
        </w:tc>
        <w:tc>
          <w:tcPr>
            <w:tcW w:w="885" w:type="dxa"/>
            <w:shd w:val="clear" w:color="auto" w:fill="D9E2F3"/>
            <w:textDirection w:val="btLr"/>
          </w:tcPr>
          <w:p w:rsidR="00156332" w:rsidRPr="005F1891" w:rsidRDefault="00156332" w:rsidP="00D22AD5">
            <w:pPr>
              <w:spacing w:after="0" w:line="240" w:lineRule="auto"/>
              <w:ind w:left="113" w:right="113"/>
              <w:jc w:val="center"/>
              <w:rPr>
                <w:b/>
                <w:sz w:val="24"/>
                <w:szCs w:val="24"/>
              </w:rPr>
            </w:pPr>
            <w:r w:rsidRPr="005F1891">
              <w:rPr>
                <w:b/>
                <w:sz w:val="24"/>
                <w:szCs w:val="24"/>
              </w:rPr>
              <w:t>Pedagog</w:t>
            </w:r>
          </w:p>
        </w:tc>
        <w:tc>
          <w:tcPr>
            <w:tcW w:w="946" w:type="dxa"/>
            <w:shd w:val="clear" w:color="auto" w:fill="D9E2F3"/>
            <w:textDirection w:val="btLr"/>
          </w:tcPr>
          <w:p w:rsidR="00156332" w:rsidRPr="005F1891" w:rsidRDefault="00156332" w:rsidP="00D22AD5">
            <w:pPr>
              <w:spacing w:after="0" w:line="240" w:lineRule="auto"/>
              <w:ind w:left="113" w:right="113"/>
              <w:jc w:val="center"/>
              <w:rPr>
                <w:b/>
                <w:sz w:val="24"/>
                <w:szCs w:val="24"/>
              </w:rPr>
            </w:pPr>
            <w:r w:rsidRPr="005F1891">
              <w:rPr>
                <w:b/>
                <w:sz w:val="24"/>
                <w:szCs w:val="24"/>
              </w:rPr>
              <w:t>Mediator</w:t>
            </w:r>
          </w:p>
          <w:p w:rsidR="00156332" w:rsidRPr="005F1891" w:rsidRDefault="00156332" w:rsidP="00D22AD5">
            <w:pPr>
              <w:spacing w:after="0" w:line="240" w:lineRule="auto"/>
              <w:ind w:left="113" w:right="113"/>
              <w:jc w:val="center"/>
              <w:rPr>
                <w:b/>
                <w:sz w:val="24"/>
                <w:szCs w:val="24"/>
              </w:rPr>
            </w:pPr>
          </w:p>
        </w:tc>
        <w:tc>
          <w:tcPr>
            <w:tcW w:w="816" w:type="dxa"/>
            <w:shd w:val="clear" w:color="auto" w:fill="D9E2F3"/>
            <w:textDirection w:val="btLr"/>
          </w:tcPr>
          <w:p w:rsidR="00156332" w:rsidRPr="005F1891" w:rsidRDefault="00156332" w:rsidP="00D22AD5">
            <w:pPr>
              <w:spacing w:after="0" w:line="240" w:lineRule="auto"/>
              <w:ind w:left="113" w:right="113"/>
              <w:jc w:val="center"/>
              <w:rPr>
                <w:b/>
                <w:sz w:val="24"/>
                <w:szCs w:val="24"/>
              </w:rPr>
            </w:pPr>
            <w:r w:rsidRPr="005F1891">
              <w:rPr>
                <w:b/>
                <w:sz w:val="24"/>
                <w:szCs w:val="24"/>
              </w:rPr>
              <w:t>Pomoc prawna</w:t>
            </w:r>
          </w:p>
          <w:p w:rsidR="00156332" w:rsidRPr="005F1891" w:rsidRDefault="00156332" w:rsidP="00D22AD5">
            <w:pPr>
              <w:spacing w:after="0" w:line="240" w:lineRule="auto"/>
              <w:ind w:left="113" w:right="113"/>
              <w:jc w:val="center"/>
              <w:rPr>
                <w:b/>
                <w:sz w:val="24"/>
                <w:szCs w:val="24"/>
              </w:rPr>
            </w:pPr>
          </w:p>
        </w:tc>
        <w:tc>
          <w:tcPr>
            <w:tcW w:w="715" w:type="dxa"/>
            <w:shd w:val="clear" w:color="auto" w:fill="D9E2F3"/>
            <w:textDirection w:val="btLr"/>
          </w:tcPr>
          <w:p w:rsidR="00156332" w:rsidRPr="005F1891" w:rsidRDefault="00156332" w:rsidP="00D22AD5">
            <w:pPr>
              <w:spacing w:after="0" w:line="240" w:lineRule="auto"/>
              <w:ind w:left="113" w:right="113"/>
              <w:jc w:val="center"/>
              <w:rPr>
                <w:b/>
                <w:sz w:val="24"/>
                <w:szCs w:val="24"/>
              </w:rPr>
            </w:pPr>
            <w:r w:rsidRPr="005F1891">
              <w:rPr>
                <w:b/>
                <w:sz w:val="24"/>
                <w:szCs w:val="24"/>
              </w:rPr>
              <w:t>Logopeda</w:t>
            </w:r>
          </w:p>
          <w:p w:rsidR="00156332" w:rsidRPr="005F1891" w:rsidRDefault="00156332" w:rsidP="00D22AD5">
            <w:pPr>
              <w:spacing w:after="0" w:line="240" w:lineRule="auto"/>
              <w:ind w:left="113" w:right="113"/>
              <w:jc w:val="center"/>
              <w:rPr>
                <w:b/>
                <w:sz w:val="24"/>
                <w:szCs w:val="24"/>
              </w:rPr>
            </w:pPr>
          </w:p>
        </w:tc>
        <w:tc>
          <w:tcPr>
            <w:tcW w:w="1400" w:type="dxa"/>
            <w:shd w:val="clear" w:color="auto" w:fill="D9E2F3"/>
            <w:textDirection w:val="btLr"/>
          </w:tcPr>
          <w:p w:rsidR="00156332" w:rsidRPr="005F1891" w:rsidRDefault="00156332" w:rsidP="00D22AD5">
            <w:pPr>
              <w:spacing w:after="0" w:line="240" w:lineRule="auto"/>
              <w:ind w:left="113" w:right="113"/>
              <w:jc w:val="center"/>
              <w:rPr>
                <w:b/>
                <w:sz w:val="24"/>
                <w:szCs w:val="24"/>
              </w:rPr>
            </w:pPr>
            <w:r w:rsidRPr="005F1891">
              <w:rPr>
                <w:b/>
                <w:sz w:val="24"/>
                <w:szCs w:val="24"/>
              </w:rPr>
              <w:t>Terapeuta/</w:t>
            </w:r>
            <w:r w:rsidR="005D6E5B" w:rsidRPr="005F1891">
              <w:rPr>
                <w:b/>
                <w:sz w:val="24"/>
                <w:szCs w:val="24"/>
              </w:rPr>
              <w:t xml:space="preserve"> </w:t>
            </w:r>
            <w:r w:rsidRPr="005F1891">
              <w:rPr>
                <w:b/>
                <w:sz w:val="24"/>
                <w:szCs w:val="24"/>
              </w:rPr>
              <w:t>specjalista ds. uzależnień</w:t>
            </w:r>
          </w:p>
          <w:p w:rsidR="00156332" w:rsidRPr="005F1891" w:rsidRDefault="00156332" w:rsidP="00D22AD5">
            <w:pPr>
              <w:spacing w:after="0" w:line="240" w:lineRule="auto"/>
              <w:ind w:left="113" w:right="113"/>
              <w:jc w:val="center"/>
              <w:rPr>
                <w:b/>
                <w:sz w:val="24"/>
                <w:szCs w:val="24"/>
              </w:rPr>
            </w:pPr>
          </w:p>
        </w:tc>
        <w:tc>
          <w:tcPr>
            <w:tcW w:w="1214" w:type="dxa"/>
            <w:shd w:val="clear" w:color="auto" w:fill="D9E2F3"/>
            <w:textDirection w:val="btLr"/>
          </w:tcPr>
          <w:p w:rsidR="00156332" w:rsidRPr="005F1891" w:rsidRDefault="00156332" w:rsidP="00D22AD5">
            <w:pPr>
              <w:spacing w:after="0" w:line="240" w:lineRule="auto"/>
              <w:ind w:left="113" w:right="113"/>
              <w:jc w:val="center"/>
              <w:rPr>
                <w:b/>
                <w:sz w:val="24"/>
                <w:szCs w:val="24"/>
              </w:rPr>
            </w:pPr>
            <w:r w:rsidRPr="005F1891">
              <w:rPr>
                <w:b/>
                <w:sz w:val="24"/>
                <w:szCs w:val="24"/>
              </w:rPr>
              <w:t>Fizjoterapeuta</w:t>
            </w:r>
          </w:p>
          <w:p w:rsidR="00156332" w:rsidRPr="005F1891" w:rsidRDefault="00156332" w:rsidP="00D22AD5">
            <w:pPr>
              <w:spacing w:after="0" w:line="240" w:lineRule="auto"/>
              <w:ind w:left="113" w:right="113"/>
              <w:jc w:val="center"/>
              <w:rPr>
                <w:b/>
                <w:sz w:val="24"/>
                <w:szCs w:val="24"/>
              </w:rPr>
            </w:pPr>
          </w:p>
        </w:tc>
      </w:tr>
      <w:tr w:rsidR="00156332" w:rsidRPr="005F1891" w:rsidTr="00D22AD5">
        <w:tc>
          <w:tcPr>
            <w:tcW w:w="2405" w:type="dxa"/>
            <w:shd w:val="clear" w:color="auto" w:fill="auto"/>
          </w:tcPr>
          <w:p w:rsidR="00156332" w:rsidRPr="005F1891" w:rsidRDefault="00156332" w:rsidP="00D22AD5">
            <w:pPr>
              <w:spacing w:after="0" w:line="240" w:lineRule="auto"/>
              <w:jc w:val="center"/>
              <w:rPr>
                <w:b/>
                <w:bCs/>
                <w:sz w:val="20"/>
                <w:szCs w:val="20"/>
              </w:rPr>
            </w:pPr>
            <w:r w:rsidRPr="005F1891">
              <w:rPr>
                <w:b/>
                <w:bCs/>
                <w:sz w:val="20"/>
                <w:szCs w:val="20"/>
              </w:rPr>
              <w:t>BIELINY</w:t>
            </w:r>
          </w:p>
        </w:tc>
        <w:tc>
          <w:tcPr>
            <w:tcW w:w="681"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214"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D9E2F3"/>
          </w:tcPr>
          <w:p w:rsidR="00156332" w:rsidRPr="005F1891" w:rsidRDefault="00156332" w:rsidP="00D22AD5">
            <w:pPr>
              <w:spacing w:after="0" w:line="240" w:lineRule="auto"/>
              <w:jc w:val="center"/>
              <w:rPr>
                <w:b/>
                <w:bCs/>
                <w:sz w:val="20"/>
                <w:szCs w:val="20"/>
              </w:rPr>
            </w:pPr>
            <w:r w:rsidRPr="005F1891">
              <w:rPr>
                <w:b/>
                <w:bCs/>
                <w:sz w:val="20"/>
                <w:szCs w:val="20"/>
              </w:rPr>
              <w:t>BODZENTYN</w:t>
            </w:r>
          </w:p>
        </w:tc>
        <w:tc>
          <w:tcPr>
            <w:tcW w:w="681"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1</w:t>
            </w:r>
          </w:p>
        </w:tc>
        <w:tc>
          <w:tcPr>
            <w:tcW w:w="88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1</w:t>
            </w:r>
          </w:p>
        </w:tc>
        <w:tc>
          <w:tcPr>
            <w:tcW w:w="94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1</w:t>
            </w:r>
          </w:p>
        </w:tc>
        <w:tc>
          <w:tcPr>
            <w:tcW w:w="1214"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auto"/>
          </w:tcPr>
          <w:p w:rsidR="00156332" w:rsidRPr="005F1891" w:rsidRDefault="00156332" w:rsidP="00D22AD5">
            <w:pPr>
              <w:spacing w:after="0" w:line="240" w:lineRule="auto"/>
              <w:jc w:val="center"/>
              <w:rPr>
                <w:b/>
                <w:bCs/>
                <w:sz w:val="20"/>
                <w:szCs w:val="20"/>
              </w:rPr>
            </w:pPr>
            <w:r w:rsidRPr="005F1891">
              <w:rPr>
                <w:b/>
                <w:bCs/>
                <w:sz w:val="20"/>
                <w:szCs w:val="20"/>
              </w:rPr>
              <w:t>CHĘCINY</w:t>
            </w:r>
          </w:p>
        </w:tc>
        <w:tc>
          <w:tcPr>
            <w:tcW w:w="681"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214"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D9E2F3"/>
          </w:tcPr>
          <w:p w:rsidR="00156332" w:rsidRPr="005F1891" w:rsidRDefault="00156332" w:rsidP="00D22AD5">
            <w:pPr>
              <w:spacing w:after="0" w:line="240" w:lineRule="auto"/>
              <w:jc w:val="center"/>
              <w:rPr>
                <w:b/>
                <w:bCs/>
                <w:sz w:val="20"/>
                <w:szCs w:val="20"/>
              </w:rPr>
            </w:pPr>
            <w:r w:rsidRPr="005F1891">
              <w:rPr>
                <w:b/>
                <w:bCs/>
                <w:sz w:val="20"/>
                <w:szCs w:val="20"/>
              </w:rPr>
              <w:t>CHMIELNIK</w:t>
            </w:r>
          </w:p>
        </w:tc>
        <w:tc>
          <w:tcPr>
            <w:tcW w:w="681"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1</w:t>
            </w:r>
          </w:p>
        </w:tc>
        <w:tc>
          <w:tcPr>
            <w:tcW w:w="88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1</w:t>
            </w:r>
          </w:p>
        </w:tc>
        <w:tc>
          <w:tcPr>
            <w:tcW w:w="94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1</w:t>
            </w:r>
          </w:p>
        </w:tc>
        <w:tc>
          <w:tcPr>
            <w:tcW w:w="71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1</w:t>
            </w:r>
          </w:p>
        </w:tc>
        <w:tc>
          <w:tcPr>
            <w:tcW w:w="1214"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auto"/>
          </w:tcPr>
          <w:p w:rsidR="00156332" w:rsidRPr="005F1891" w:rsidRDefault="00156332" w:rsidP="00D22AD5">
            <w:pPr>
              <w:spacing w:after="0" w:line="240" w:lineRule="auto"/>
              <w:jc w:val="center"/>
              <w:rPr>
                <w:b/>
                <w:bCs/>
                <w:sz w:val="20"/>
                <w:szCs w:val="20"/>
              </w:rPr>
            </w:pPr>
            <w:r w:rsidRPr="005F1891">
              <w:rPr>
                <w:b/>
                <w:bCs/>
                <w:sz w:val="20"/>
                <w:szCs w:val="20"/>
              </w:rPr>
              <w:t>DALESZYCE</w:t>
            </w:r>
          </w:p>
        </w:tc>
        <w:tc>
          <w:tcPr>
            <w:tcW w:w="681"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1</w:t>
            </w:r>
          </w:p>
        </w:tc>
        <w:tc>
          <w:tcPr>
            <w:tcW w:w="88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13</w:t>
            </w:r>
          </w:p>
        </w:tc>
        <w:tc>
          <w:tcPr>
            <w:tcW w:w="81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1</w:t>
            </w:r>
          </w:p>
        </w:tc>
        <w:tc>
          <w:tcPr>
            <w:tcW w:w="71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1</w:t>
            </w:r>
          </w:p>
        </w:tc>
        <w:tc>
          <w:tcPr>
            <w:tcW w:w="1214"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D9E2F3"/>
          </w:tcPr>
          <w:p w:rsidR="00156332" w:rsidRPr="005F1891" w:rsidRDefault="00156332" w:rsidP="00D22AD5">
            <w:pPr>
              <w:spacing w:after="0" w:line="240" w:lineRule="auto"/>
              <w:jc w:val="center"/>
              <w:rPr>
                <w:b/>
                <w:bCs/>
                <w:sz w:val="20"/>
                <w:szCs w:val="20"/>
              </w:rPr>
            </w:pPr>
            <w:r w:rsidRPr="005F1891">
              <w:rPr>
                <w:b/>
                <w:bCs/>
                <w:sz w:val="20"/>
                <w:szCs w:val="20"/>
              </w:rPr>
              <w:t>GÓRNO</w:t>
            </w:r>
          </w:p>
        </w:tc>
        <w:tc>
          <w:tcPr>
            <w:tcW w:w="681"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1</w:t>
            </w:r>
          </w:p>
        </w:tc>
        <w:tc>
          <w:tcPr>
            <w:tcW w:w="88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1</w:t>
            </w:r>
          </w:p>
        </w:tc>
        <w:tc>
          <w:tcPr>
            <w:tcW w:w="1214"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auto"/>
          </w:tcPr>
          <w:p w:rsidR="00156332" w:rsidRPr="005F1891" w:rsidRDefault="00156332" w:rsidP="00D22AD5">
            <w:pPr>
              <w:spacing w:after="0" w:line="240" w:lineRule="auto"/>
              <w:jc w:val="center"/>
              <w:rPr>
                <w:b/>
                <w:bCs/>
                <w:sz w:val="20"/>
                <w:szCs w:val="20"/>
              </w:rPr>
            </w:pPr>
            <w:r w:rsidRPr="005F1891">
              <w:rPr>
                <w:b/>
                <w:bCs/>
                <w:sz w:val="20"/>
                <w:szCs w:val="20"/>
              </w:rPr>
              <w:t xml:space="preserve">ŁAGÓW </w:t>
            </w:r>
          </w:p>
        </w:tc>
        <w:tc>
          <w:tcPr>
            <w:tcW w:w="681"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214"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D9E2F3"/>
          </w:tcPr>
          <w:p w:rsidR="00156332" w:rsidRPr="005F1891" w:rsidRDefault="00156332" w:rsidP="00D22AD5">
            <w:pPr>
              <w:spacing w:after="0" w:line="240" w:lineRule="auto"/>
              <w:jc w:val="center"/>
              <w:rPr>
                <w:b/>
                <w:bCs/>
                <w:sz w:val="20"/>
                <w:szCs w:val="20"/>
              </w:rPr>
            </w:pPr>
            <w:r w:rsidRPr="005F1891">
              <w:rPr>
                <w:b/>
                <w:bCs/>
                <w:sz w:val="20"/>
                <w:szCs w:val="20"/>
              </w:rPr>
              <w:t>ŁOPUSZNO</w:t>
            </w:r>
          </w:p>
        </w:tc>
        <w:tc>
          <w:tcPr>
            <w:tcW w:w="681"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214"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D9E2F3"/>
          </w:tcPr>
          <w:p w:rsidR="00156332" w:rsidRPr="005F1891" w:rsidRDefault="00156332" w:rsidP="00D22AD5">
            <w:pPr>
              <w:spacing w:after="0" w:line="240" w:lineRule="auto"/>
              <w:jc w:val="center"/>
              <w:rPr>
                <w:b/>
                <w:bCs/>
                <w:sz w:val="20"/>
                <w:szCs w:val="20"/>
              </w:rPr>
            </w:pPr>
            <w:r w:rsidRPr="005F1891">
              <w:rPr>
                <w:b/>
                <w:bCs/>
                <w:sz w:val="20"/>
                <w:szCs w:val="20"/>
              </w:rPr>
              <w:t>MIEDZIANA GÓRA</w:t>
            </w:r>
          </w:p>
        </w:tc>
        <w:tc>
          <w:tcPr>
            <w:tcW w:w="681"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214"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auto"/>
          </w:tcPr>
          <w:p w:rsidR="00156332" w:rsidRPr="005F1891" w:rsidRDefault="00156332" w:rsidP="00D22AD5">
            <w:pPr>
              <w:spacing w:after="0" w:line="240" w:lineRule="auto"/>
              <w:jc w:val="center"/>
              <w:rPr>
                <w:b/>
                <w:bCs/>
                <w:sz w:val="20"/>
                <w:szCs w:val="20"/>
              </w:rPr>
            </w:pPr>
            <w:r w:rsidRPr="005F1891">
              <w:rPr>
                <w:b/>
                <w:bCs/>
                <w:sz w:val="20"/>
                <w:szCs w:val="20"/>
              </w:rPr>
              <w:t>MORAWICA</w:t>
            </w:r>
          </w:p>
        </w:tc>
        <w:tc>
          <w:tcPr>
            <w:tcW w:w="681"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3</w:t>
            </w:r>
          </w:p>
        </w:tc>
        <w:tc>
          <w:tcPr>
            <w:tcW w:w="94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2</w:t>
            </w:r>
          </w:p>
        </w:tc>
        <w:tc>
          <w:tcPr>
            <w:tcW w:w="1400"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214"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1</w:t>
            </w:r>
          </w:p>
        </w:tc>
      </w:tr>
      <w:tr w:rsidR="00156332" w:rsidRPr="005F1891" w:rsidTr="00D22AD5">
        <w:tc>
          <w:tcPr>
            <w:tcW w:w="2405" w:type="dxa"/>
            <w:shd w:val="clear" w:color="auto" w:fill="D9E2F3"/>
          </w:tcPr>
          <w:p w:rsidR="00156332" w:rsidRPr="005F1891" w:rsidRDefault="00156332" w:rsidP="00D22AD5">
            <w:pPr>
              <w:spacing w:after="0" w:line="240" w:lineRule="auto"/>
              <w:jc w:val="center"/>
              <w:rPr>
                <w:b/>
                <w:bCs/>
                <w:sz w:val="20"/>
                <w:szCs w:val="20"/>
              </w:rPr>
            </w:pPr>
            <w:r w:rsidRPr="005F1891">
              <w:rPr>
                <w:b/>
                <w:bCs/>
                <w:sz w:val="20"/>
                <w:szCs w:val="20"/>
              </w:rPr>
              <w:t>MNIÓW</w:t>
            </w:r>
          </w:p>
        </w:tc>
        <w:tc>
          <w:tcPr>
            <w:tcW w:w="681"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D9E2F3"/>
          </w:tcPr>
          <w:p w:rsidR="00156332" w:rsidRPr="005F1891" w:rsidRDefault="002B1949" w:rsidP="00D22AD5">
            <w:pPr>
              <w:spacing w:after="0" w:line="240" w:lineRule="auto"/>
              <w:jc w:val="center"/>
              <w:rPr>
                <w:b/>
                <w:sz w:val="24"/>
                <w:szCs w:val="24"/>
              </w:rPr>
            </w:pPr>
            <w:r>
              <w:rPr>
                <w:b/>
                <w:sz w:val="24"/>
                <w:szCs w:val="24"/>
              </w:rPr>
              <w:t>1</w:t>
            </w:r>
          </w:p>
        </w:tc>
        <w:tc>
          <w:tcPr>
            <w:tcW w:w="71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D9E2F3"/>
          </w:tcPr>
          <w:p w:rsidR="00156332" w:rsidRPr="005F1891" w:rsidRDefault="002B1949" w:rsidP="00D22AD5">
            <w:pPr>
              <w:spacing w:after="0" w:line="240" w:lineRule="auto"/>
              <w:jc w:val="center"/>
              <w:rPr>
                <w:b/>
                <w:sz w:val="24"/>
                <w:szCs w:val="24"/>
              </w:rPr>
            </w:pPr>
            <w:r>
              <w:rPr>
                <w:b/>
                <w:sz w:val="24"/>
                <w:szCs w:val="24"/>
              </w:rPr>
              <w:t>1</w:t>
            </w:r>
          </w:p>
        </w:tc>
        <w:tc>
          <w:tcPr>
            <w:tcW w:w="1214"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auto"/>
          </w:tcPr>
          <w:p w:rsidR="00156332" w:rsidRPr="005F1891" w:rsidRDefault="00156332" w:rsidP="00D22AD5">
            <w:pPr>
              <w:spacing w:after="0" w:line="240" w:lineRule="auto"/>
              <w:jc w:val="center"/>
              <w:rPr>
                <w:b/>
                <w:bCs/>
                <w:sz w:val="20"/>
                <w:szCs w:val="20"/>
              </w:rPr>
            </w:pPr>
            <w:r w:rsidRPr="005F1891">
              <w:rPr>
                <w:b/>
                <w:bCs/>
                <w:sz w:val="20"/>
                <w:szCs w:val="20"/>
              </w:rPr>
              <w:t xml:space="preserve">NOWA SŁUPIA </w:t>
            </w:r>
          </w:p>
        </w:tc>
        <w:tc>
          <w:tcPr>
            <w:tcW w:w="681" w:type="dxa"/>
            <w:shd w:val="clear" w:color="auto" w:fill="auto"/>
          </w:tcPr>
          <w:p w:rsidR="00156332" w:rsidRPr="005F1891" w:rsidRDefault="00C60019" w:rsidP="00D22AD5">
            <w:pPr>
              <w:spacing w:after="0" w:line="240" w:lineRule="auto"/>
              <w:jc w:val="center"/>
              <w:rPr>
                <w:b/>
                <w:sz w:val="24"/>
                <w:szCs w:val="24"/>
              </w:rPr>
            </w:pPr>
            <w:r w:rsidRPr="005F1891">
              <w:rPr>
                <w:b/>
                <w:sz w:val="24"/>
                <w:szCs w:val="24"/>
              </w:rPr>
              <w:t>-</w:t>
            </w:r>
          </w:p>
        </w:tc>
        <w:tc>
          <w:tcPr>
            <w:tcW w:w="885" w:type="dxa"/>
            <w:shd w:val="clear" w:color="auto" w:fill="auto"/>
          </w:tcPr>
          <w:p w:rsidR="00156332" w:rsidRPr="005F1891" w:rsidRDefault="00C60019" w:rsidP="00D22AD5">
            <w:pPr>
              <w:spacing w:after="0" w:line="240" w:lineRule="auto"/>
              <w:jc w:val="center"/>
              <w:rPr>
                <w:b/>
                <w:sz w:val="24"/>
                <w:szCs w:val="24"/>
              </w:rPr>
            </w:pPr>
            <w:r w:rsidRPr="005F1891">
              <w:rPr>
                <w:b/>
                <w:sz w:val="24"/>
                <w:szCs w:val="24"/>
              </w:rPr>
              <w:t>-</w:t>
            </w:r>
          </w:p>
        </w:tc>
        <w:tc>
          <w:tcPr>
            <w:tcW w:w="946" w:type="dxa"/>
            <w:shd w:val="clear" w:color="auto" w:fill="auto"/>
          </w:tcPr>
          <w:p w:rsidR="00156332" w:rsidRPr="005F1891" w:rsidRDefault="00C60019" w:rsidP="00D22AD5">
            <w:pPr>
              <w:spacing w:after="0" w:line="240" w:lineRule="auto"/>
              <w:jc w:val="center"/>
              <w:rPr>
                <w:b/>
                <w:sz w:val="24"/>
                <w:szCs w:val="24"/>
              </w:rPr>
            </w:pPr>
            <w:r w:rsidRPr="005F1891">
              <w:rPr>
                <w:b/>
                <w:sz w:val="24"/>
                <w:szCs w:val="24"/>
              </w:rPr>
              <w:t>-</w:t>
            </w:r>
          </w:p>
        </w:tc>
        <w:tc>
          <w:tcPr>
            <w:tcW w:w="816" w:type="dxa"/>
            <w:shd w:val="clear" w:color="auto" w:fill="auto"/>
          </w:tcPr>
          <w:p w:rsidR="00156332" w:rsidRPr="005F1891" w:rsidRDefault="00C60019" w:rsidP="00D22AD5">
            <w:pPr>
              <w:spacing w:after="0" w:line="240" w:lineRule="auto"/>
              <w:jc w:val="center"/>
              <w:rPr>
                <w:b/>
                <w:sz w:val="24"/>
                <w:szCs w:val="24"/>
              </w:rPr>
            </w:pPr>
            <w:r w:rsidRPr="005F1891">
              <w:rPr>
                <w:b/>
                <w:sz w:val="24"/>
                <w:szCs w:val="24"/>
              </w:rPr>
              <w:t>-</w:t>
            </w:r>
          </w:p>
        </w:tc>
        <w:tc>
          <w:tcPr>
            <w:tcW w:w="715" w:type="dxa"/>
            <w:shd w:val="clear" w:color="auto" w:fill="auto"/>
          </w:tcPr>
          <w:p w:rsidR="00156332" w:rsidRPr="005F1891" w:rsidRDefault="00C60019" w:rsidP="00D22AD5">
            <w:pPr>
              <w:spacing w:after="0" w:line="240" w:lineRule="auto"/>
              <w:jc w:val="center"/>
              <w:rPr>
                <w:b/>
                <w:sz w:val="24"/>
                <w:szCs w:val="24"/>
              </w:rPr>
            </w:pPr>
            <w:r w:rsidRPr="005F1891">
              <w:rPr>
                <w:b/>
                <w:sz w:val="24"/>
                <w:szCs w:val="24"/>
              </w:rPr>
              <w:t>-</w:t>
            </w:r>
          </w:p>
        </w:tc>
        <w:tc>
          <w:tcPr>
            <w:tcW w:w="1400" w:type="dxa"/>
            <w:shd w:val="clear" w:color="auto" w:fill="auto"/>
          </w:tcPr>
          <w:p w:rsidR="00156332" w:rsidRPr="005F1891" w:rsidRDefault="00C60019" w:rsidP="00D22AD5">
            <w:pPr>
              <w:spacing w:after="0" w:line="240" w:lineRule="auto"/>
              <w:jc w:val="center"/>
              <w:rPr>
                <w:b/>
                <w:sz w:val="24"/>
                <w:szCs w:val="24"/>
              </w:rPr>
            </w:pPr>
            <w:r w:rsidRPr="005F1891">
              <w:rPr>
                <w:b/>
                <w:sz w:val="24"/>
                <w:szCs w:val="24"/>
              </w:rPr>
              <w:t>-</w:t>
            </w:r>
          </w:p>
        </w:tc>
        <w:tc>
          <w:tcPr>
            <w:tcW w:w="1214" w:type="dxa"/>
            <w:shd w:val="clear" w:color="auto" w:fill="auto"/>
          </w:tcPr>
          <w:p w:rsidR="00156332" w:rsidRPr="005F1891" w:rsidRDefault="00C60019"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auto"/>
          </w:tcPr>
          <w:p w:rsidR="00156332" w:rsidRPr="005F1891" w:rsidRDefault="00156332" w:rsidP="00D22AD5">
            <w:pPr>
              <w:spacing w:after="0" w:line="240" w:lineRule="auto"/>
              <w:jc w:val="center"/>
              <w:rPr>
                <w:b/>
                <w:bCs/>
                <w:sz w:val="20"/>
                <w:szCs w:val="20"/>
              </w:rPr>
            </w:pPr>
            <w:r w:rsidRPr="005F1891">
              <w:rPr>
                <w:b/>
                <w:bCs/>
                <w:sz w:val="20"/>
                <w:szCs w:val="20"/>
              </w:rPr>
              <w:t>PIERZCHNICA</w:t>
            </w:r>
          </w:p>
        </w:tc>
        <w:tc>
          <w:tcPr>
            <w:tcW w:w="681"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214"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D9E2F3"/>
          </w:tcPr>
          <w:p w:rsidR="00156332" w:rsidRPr="005F1891" w:rsidRDefault="00156332" w:rsidP="00D22AD5">
            <w:pPr>
              <w:spacing w:after="0" w:line="240" w:lineRule="auto"/>
              <w:jc w:val="center"/>
              <w:rPr>
                <w:b/>
                <w:bCs/>
                <w:sz w:val="20"/>
                <w:szCs w:val="20"/>
              </w:rPr>
            </w:pPr>
            <w:r w:rsidRPr="005F1891">
              <w:rPr>
                <w:b/>
                <w:bCs/>
                <w:sz w:val="20"/>
                <w:szCs w:val="20"/>
              </w:rPr>
              <w:t>RAKÓW</w:t>
            </w:r>
          </w:p>
        </w:tc>
        <w:tc>
          <w:tcPr>
            <w:tcW w:w="681"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214"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auto"/>
          </w:tcPr>
          <w:p w:rsidR="00156332" w:rsidRPr="005F1891" w:rsidRDefault="00156332" w:rsidP="00D22AD5">
            <w:pPr>
              <w:spacing w:after="0" w:line="240" w:lineRule="auto"/>
              <w:jc w:val="center"/>
              <w:rPr>
                <w:b/>
                <w:bCs/>
                <w:sz w:val="20"/>
                <w:szCs w:val="20"/>
              </w:rPr>
            </w:pPr>
            <w:r w:rsidRPr="005F1891">
              <w:rPr>
                <w:b/>
                <w:bCs/>
                <w:sz w:val="20"/>
                <w:szCs w:val="20"/>
              </w:rPr>
              <w:t>SITKÓWKA-NOWINY</w:t>
            </w:r>
          </w:p>
        </w:tc>
        <w:tc>
          <w:tcPr>
            <w:tcW w:w="681"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c>
          <w:tcPr>
            <w:tcW w:w="1214" w:type="dxa"/>
            <w:shd w:val="clear" w:color="auto" w:fill="auto"/>
          </w:tcPr>
          <w:p w:rsidR="00156332" w:rsidRPr="005F1891" w:rsidRDefault="00156332" w:rsidP="00D22AD5">
            <w:pPr>
              <w:spacing w:after="0" w:line="240" w:lineRule="auto"/>
              <w:jc w:val="center"/>
              <w:rPr>
                <w:b/>
                <w:sz w:val="24"/>
                <w:szCs w:val="24"/>
              </w:rPr>
            </w:pPr>
            <w:r w:rsidRPr="005F1891">
              <w:rPr>
                <w:b/>
                <w:sz w:val="24"/>
                <w:szCs w:val="24"/>
              </w:rPr>
              <w:t>-</w:t>
            </w:r>
          </w:p>
        </w:tc>
      </w:tr>
      <w:tr w:rsidR="00156332" w:rsidRPr="005F1891" w:rsidTr="00D22AD5">
        <w:tc>
          <w:tcPr>
            <w:tcW w:w="2405" w:type="dxa"/>
            <w:shd w:val="clear" w:color="auto" w:fill="D9E2F3"/>
          </w:tcPr>
          <w:p w:rsidR="00156332" w:rsidRPr="005F1891" w:rsidRDefault="00156332" w:rsidP="00D22AD5">
            <w:pPr>
              <w:spacing w:after="0" w:line="240" w:lineRule="auto"/>
              <w:jc w:val="center"/>
              <w:rPr>
                <w:b/>
                <w:bCs/>
                <w:sz w:val="20"/>
                <w:szCs w:val="20"/>
              </w:rPr>
            </w:pPr>
            <w:r w:rsidRPr="005F1891">
              <w:rPr>
                <w:b/>
                <w:bCs/>
                <w:sz w:val="20"/>
                <w:szCs w:val="20"/>
              </w:rPr>
              <w:t>STRAWCZYN</w:t>
            </w:r>
          </w:p>
        </w:tc>
        <w:tc>
          <w:tcPr>
            <w:tcW w:w="681"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8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94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816"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715"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400"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c>
          <w:tcPr>
            <w:tcW w:w="1214" w:type="dxa"/>
            <w:shd w:val="clear" w:color="auto" w:fill="D9E2F3"/>
          </w:tcPr>
          <w:p w:rsidR="00156332" w:rsidRPr="005F1891" w:rsidRDefault="00156332" w:rsidP="00D22AD5">
            <w:pPr>
              <w:spacing w:after="0" w:line="240" w:lineRule="auto"/>
              <w:jc w:val="center"/>
              <w:rPr>
                <w:b/>
                <w:sz w:val="24"/>
                <w:szCs w:val="24"/>
              </w:rPr>
            </w:pPr>
            <w:r w:rsidRPr="005F1891">
              <w:rPr>
                <w:b/>
                <w:sz w:val="24"/>
                <w:szCs w:val="24"/>
              </w:rPr>
              <w:t>-</w:t>
            </w:r>
          </w:p>
        </w:tc>
      </w:tr>
    </w:tbl>
    <w:p w:rsidR="00156332" w:rsidRPr="005F1891" w:rsidRDefault="00A2134F" w:rsidP="00311114">
      <w:pPr>
        <w:spacing w:line="360" w:lineRule="auto"/>
        <w:jc w:val="both"/>
        <w:rPr>
          <w:i/>
          <w:sz w:val="24"/>
          <w:szCs w:val="24"/>
        </w:rPr>
      </w:pPr>
      <w:bookmarkStart w:id="19" w:name="_Hlk518043322"/>
      <w:r w:rsidRPr="005F1891">
        <w:rPr>
          <w:i/>
          <w:sz w:val="24"/>
          <w:szCs w:val="24"/>
        </w:rPr>
        <w:t xml:space="preserve">Źródło: Opracowanie własne na podstawie danych z </w:t>
      </w:r>
      <w:r w:rsidR="00982679" w:rsidRPr="005F1891">
        <w:rPr>
          <w:i/>
          <w:sz w:val="24"/>
          <w:szCs w:val="24"/>
        </w:rPr>
        <w:t>OPS-ów</w:t>
      </w:r>
      <w:r w:rsidRPr="005F1891">
        <w:rPr>
          <w:i/>
          <w:sz w:val="24"/>
          <w:szCs w:val="24"/>
        </w:rPr>
        <w:t xml:space="preserve"> powiatu kieleckiego.</w:t>
      </w:r>
    </w:p>
    <w:p w:rsidR="00213C91" w:rsidRPr="005F1891" w:rsidRDefault="00213C91" w:rsidP="00311114">
      <w:pPr>
        <w:spacing w:line="360" w:lineRule="auto"/>
        <w:jc w:val="both"/>
        <w:rPr>
          <w:i/>
          <w:sz w:val="24"/>
          <w:szCs w:val="24"/>
        </w:rPr>
      </w:pPr>
    </w:p>
    <w:p w:rsidR="00982679" w:rsidRPr="005F1891" w:rsidRDefault="00A64DF0" w:rsidP="00311114">
      <w:pPr>
        <w:suppressAutoHyphens/>
        <w:spacing w:line="360" w:lineRule="auto"/>
        <w:ind w:firstLine="708"/>
        <w:jc w:val="both"/>
        <w:rPr>
          <w:bCs/>
          <w:sz w:val="24"/>
          <w:szCs w:val="24"/>
        </w:rPr>
      </w:pPr>
      <w:r w:rsidRPr="005F1891">
        <w:rPr>
          <w:kern w:val="1"/>
          <w:sz w:val="24"/>
          <w:szCs w:val="24"/>
          <w:lang w:eastAsia="ar-SA"/>
        </w:rPr>
        <w:t>W</w:t>
      </w:r>
      <w:r w:rsidR="00156332" w:rsidRPr="005F1891">
        <w:rPr>
          <w:kern w:val="1"/>
          <w:sz w:val="24"/>
          <w:szCs w:val="24"/>
          <w:lang w:eastAsia="ar-SA"/>
        </w:rPr>
        <w:t xml:space="preserve"> okresie od maja do grudnia 2017 r.  Powiatowe Centrum Pomocy Rodzinie </w:t>
      </w:r>
      <w:r w:rsidRPr="005F1891">
        <w:rPr>
          <w:kern w:val="1"/>
          <w:sz w:val="24"/>
          <w:szCs w:val="24"/>
          <w:lang w:eastAsia="ar-SA"/>
        </w:rPr>
        <w:br/>
      </w:r>
      <w:r w:rsidR="00156332" w:rsidRPr="005F1891">
        <w:rPr>
          <w:kern w:val="1"/>
          <w:sz w:val="24"/>
          <w:szCs w:val="24"/>
          <w:lang w:eastAsia="ar-SA"/>
        </w:rPr>
        <w:t>w Kielcach</w:t>
      </w:r>
      <w:r w:rsidRPr="005F1891">
        <w:rPr>
          <w:kern w:val="1"/>
          <w:sz w:val="24"/>
          <w:szCs w:val="24"/>
          <w:lang w:eastAsia="ar-SA"/>
        </w:rPr>
        <w:t xml:space="preserve"> w porozumieniu</w:t>
      </w:r>
      <w:r w:rsidR="00156332" w:rsidRPr="005F1891">
        <w:rPr>
          <w:kern w:val="1"/>
          <w:sz w:val="24"/>
          <w:szCs w:val="24"/>
          <w:lang w:eastAsia="ar-SA"/>
        </w:rPr>
        <w:t xml:space="preserve"> </w:t>
      </w:r>
      <w:r w:rsidRPr="005F1891">
        <w:rPr>
          <w:kern w:val="1"/>
          <w:sz w:val="24"/>
          <w:szCs w:val="24"/>
          <w:lang w:eastAsia="ar-SA"/>
        </w:rPr>
        <w:t xml:space="preserve">z gminami: Morawica, Chęciny, Łopuszno, Daleszyce świadczyło poradnictwo specjalistyczne w ramach </w:t>
      </w:r>
      <w:r w:rsidR="00156332" w:rsidRPr="005F1891">
        <w:rPr>
          <w:kern w:val="1"/>
          <w:sz w:val="24"/>
          <w:szCs w:val="24"/>
          <w:lang w:eastAsia="ar-SA"/>
        </w:rPr>
        <w:t>punkt</w:t>
      </w:r>
      <w:r w:rsidRPr="005F1891">
        <w:rPr>
          <w:kern w:val="1"/>
          <w:sz w:val="24"/>
          <w:szCs w:val="24"/>
          <w:lang w:eastAsia="ar-SA"/>
        </w:rPr>
        <w:t>ów</w:t>
      </w:r>
      <w:r w:rsidR="00156332" w:rsidRPr="005F1891">
        <w:rPr>
          <w:kern w:val="1"/>
          <w:sz w:val="24"/>
          <w:szCs w:val="24"/>
          <w:lang w:eastAsia="ar-SA"/>
        </w:rPr>
        <w:t xml:space="preserve"> konsultacyjnych</w:t>
      </w:r>
      <w:r w:rsidR="00DB483E" w:rsidRPr="005F1891">
        <w:rPr>
          <w:kern w:val="1"/>
          <w:sz w:val="24"/>
          <w:szCs w:val="24"/>
          <w:lang w:eastAsia="ar-SA"/>
        </w:rPr>
        <w:t>.</w:t>
      </w:r>
      <w:r w:rsidR="00156332" w:rsidRPr="005F1891">
        <w:rPr>
          <w:kern w:val="1"/>
          <w:sz w:val="24"/>
          <w:szCs w:val="24"/>
          <w:lang w:eastAsia="ar-SA"/>
        </w:rPr>
        <w:t xml:space="preserve"> </w:t>
      </w:r>
      <w:r w:rsidR="00156332" w:rsidRPr="005F1891">
        <w:rPr>
          <w:bCs/>
          <w:kern w:val="1"/>
          <w:sz w:val="24"/>
          <w:szCs w:val="24"/>
          <w:lang w:eastAsia="ar-SA"/>
        </w:rPr>
        <w:t xml:space="preserve">Celem porozumienia było ułatwienie dostępu do usług poradnictwa specjalistycznego dla osób i rodzin w trudnej sytuacji życiowej zamieszkujących na terenie gmin z powiatu kieleckiego. </w:t>
      </w:r>
      <w:r w:rsidR="00156332" w:rsidRPr="005F1891">
        <w:rPr>
          <w:kern w:val="1"/>
          <w:sz w:val="24"/>
          <w:szCs w:val="24"/>
          <w:lang w:eastAsia="ar-SA"/>
        </w:rPr>
        <w:t xml:space="preserve">W ramach konsultacji </w:t>
      </w:r>
      <w:r w:rsidR="00EA7428" w:rsidRPr="005F1891">
        <w:rPr>
          <w:kern w:val="1"/>
          <w:sz w:val="24"/>
          <w:szCs w:val="24"/>
          <w:lang w:eastAsia="ar-SA"/>
        </w:rPr>
        <w:br/>
      </w:r>
      <w:r w:rsidR="00156332" w:rsidRPr="005F1891">
        <w:rPr>
          <w:kern w:val="1"/>
          <w:sz w:val="24"/>
          <w:szCs w:val="24"/>
          <w:lang w:eastAsia="ar-SA"/>
        </w:rPr>
        <w:t>w czterech gminach udzielono 76 porad prawnych, 41 porad psychologicznych</w:t>
      </w:r>
      <w:r w:rsidR="00156332" w:rsidRPr="005F1891">
        <w:rPr>
          <w:sz w:val="24"/>
          <w:szCs w:val="24"/>
        </w:rPr>
        <w:t xml:space="preserve"> oraz 6 mediacji rodzinnych (5 mediacji z powodu występowania przemocy oraz 1 mediacja rodzinna)</w:t>
      </w:r>
      <w:r w:rsidR="00156332" w:rsidRPr="005F1891">
        <w:rPr>
          <w:bCs/>
          <w:kern w:val="1"/>
          <w:sz w:val="24"/>
          <w:szCs w:val="24"/>
          <w:lang w:eastAsia="ar-SA"/>
        </w:rPr>
        <w:t>.</w:t>
      </w:r>
      <w:r w:rsidR="00156332" w:rsidRPr="005F1891">
        <w:rPr>
          <w:rFonts w:eastAsia="SimSun"/>
          <w:kern w:val="1"/>
          <w:sz w:val="24"/>
          <w:szCs w:val="24"/>
          <w:lang w:eastAsia="ar-SA"/>
        </w:rPr>
        <w:t xml:space="preserve"> </w:t>
      </w:r>
      <w:r w:rsidR="00156332" w:rsidRPr="005F1891">
        <w:rPr>
          <w:bCs/>
          <w:sz w:val="24"/>
          <w:szCs w:val="24"/>
        </w:rPr>
        <w:t>W tabeli zamieszczono szczegółowe zestawienie ilości świadczonych porad w poszczególnych gminach objętych Porozumieniem.</w:t>
      </w:r>
      <w:r w:rsidR="009C50EB" w:rsidRPr="005F1891">
        <w:rPr>
          <w:bCs/>
          <w:sz w:val="24"/>
          <w:szCs w:val="24"/>
        </w:rPr>
        <w:t xml:space="preserve"> </w:t>
      </w:r>
    </w:p>
    <w:p w:rsidR="00213C91" w:rsidRDefault="00213C91" w:rsidP="00311114">
      <w:pPr>
        <w:suppressAutoHyphens/>
        <w:spacing w:line="360" w:lineRule="auto"/>
        <w:ind w:firstLine="708"/>
        <w:jc w:val="both"/>
        <w:rPr>
          <w:bCs/>
          <w:sz w:val="24"/>
          <w:szCs w:val="24"/>
        </w:rPr>
      </w:pPr>
    </w:p>
    <w:p w:rsidR="00DA5F1B" w:rsidRPr="005F1891" w:rsidRDefault="00DA5F1B" w:rsidP="00311114">
      <w:pPr>
        <w:suppressAutoHyphens/>
        <w:spacing w:line="360" w:lineRule="auto"/>
        <w:ind w:firstLine="708"/>
        <w:jc w:val="both"/>
        <w:rPr>
          <w:bCs/>
          <w:sz w:val="24"/>
          <w:szCs w:val="24"/>
        </w:rPr>
      </w:pPr>
    </w:p>
    <w:p w:rsidR="00156332" w:rsidRPr="005F1891" w:rsidRDefault="00156332" w:rsidP="00311114">
      <w:pPr>
        <w:spacing w:after="0" w:line="360" w:lineRule="auto"/>
        <w:jc w:val="both"/>
        <w:rPr>
          <w:b/>
          <w:sz w:val="24"/>
          <w:szCs w:val="24"/>
        </w:rPr>
      </w:pPr>
      <w:r w:rsidRPr="005F1891">
        <w:rPr>
          <w:b/>
          <w:sz w:val="24"/>
          <w:szCs w:val="24"/>
        </w:rPr>
        <w:lastRenderedPageBreak/>
        <w:t>Tabela 8. Zestawienie ilości porad w punktach konsultacyjnych od 17 maja do 31 grudnia 2017r.</w:t>
      </w:r>
    </w:p>
    <w:tbl>
      <w:tblPr>
        <w:tblStyle w:val="redniasiatka3akcent51"/>
        <w:tblW w:w="9606" w:type="dxa"/>
        <w:tblLayout w:type="fixed"/>
        <w:tblLook w:val="04A0" w:firstRow="1" w:lastRow="0" w:firstColumn="1" w:lastColumn="0" w:noHBand="0" w:noVBand="1"/>
      </w:tblPr>
      <w:tblGrid>
        <w:gridCol w:w="2204"/>
        <w:gridCol w:w="1590"/>
        <w:gridCol w:w="1559"/>
        <w:gridCol w:w="1418"/>
        <w:gridCol w:w="1701"/>
        <w:gridCol w:w="1134"/>
      </w:tblGrid>
      <w:tr w:rsidR="00156332" w:rsidRPr="005F1891" w:rsidTr="00B45555">
        <w:trPr>
          <w:cnfStyle w:val="100000000000" w:firstRow="1" w:lastRow="0" w:firstColumn="0" w:lastColumn="0" w:oddVBand="0" w:evenVBand="0" w:oddHBand="0"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2204" w:type="dxa"/>
          </w:tcPr>
          <w:p w:rsidR="00156332" w:rsidRPr="005F1891" w:rsidRDefault="00156332" w:rsidP="00EA7428">
            <w:pPr>
              <w:suppressAutoHyphens/>
              <w:spacing w:line="240" w:lineRule="auto"/>
              <w:jc w:val="center"/>
              <w:rPr>
                <w:rFonts w:eastAsia="SimSun"/>
                <w:b w:val="0"/>
                <w:kern w:val="1"/>
                <w:sz w:val="24"/>
                <w:szCs w:val="24"/>
                <w:lang w:eastAsia="ar-SA"/>
              </w:rPr>
            </w:pPr>
            <w:r w:rsidRPr="005F1891">
              <w:rPr>
                <w:rFonts w:eastAsia="SimSun"/>
                <w:b w:val="0"/>
                <w:kern w:val="1"/>
                <w:sz w:val="24"/>
                <w:szCs w:val="24"/>
                <w:lang w:eastAsia="ar-SA"/>
              </w:rPr>
              <w:t>SPECJALIŚCI</w:t>
            </w:r>
          </w:p>
        </w:tc>
        <w:tc>
          <w:tcPr>
            <w:tcW w:w="1590" w:type="dxa"/>
          </w:tcPr>
          <w:p w:rsidR="00156332" w:rsidRPr="005F1891" w:rsidRDefault="00156332" w:rsidP="00EA7428">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eastAsia="SimSun"/>
                <w:b w:val="0"/>
                <w:kern w:val="1"/>
                <w:sz w:val="24"/>
                <w:szCs w:val="24"/>
                <w:lang w:eastAsia="ar-SA"/>
              </w:rPr>
            </w:pPr>
            <w:r w:rsidRPr="005F1891">
              <w:rPr>
                <w:rFonts w:eastAsia="SimSun"/>
                <w:b w:val="0"/>
                <w:kern w:val="1"/>
                <w:sz w:val="24"/>
                <w:szCs w:val="24"/>
                <w:lang w:eastAsia="ar-SA"/>
              </w:rPr>
              <w:t>GMINA</w:t>
            </w:r>
          </w:p>
          <w:p w:rsidR="00156332" w:rsidRPr="005F1891" w:rsidRDefault="00156332" w:rsidP="00EA7428">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eastAsia="SimSun"/>
                <w:b w:val="0"/>
                <w:kern w:val="1"/>
                <w:sz w:val="24"/>
                <w:szCs w:val="24"/>
                <w:lang w:eastAsia="ar-SA"/>
              </w:rPr>
            </w:pPr>
            <w:r w:rsidRPr="005F1891">
              <w:rPr>
                <w:rFonts w:eastAsia="SimSun"/>
                <w:b w:val="0"/>
                <w:kern w:val="1"/>
                <w:sz w:val="24"/>
                <w:szCs w:val="24"/>
                <w:lang w:eastAsia="ar-SA"/>
              </w:rPr>
              <w:t>ŁOPUSZNO</w:t>
            </w:r>
          </w:p>
          <w:p w:rsidR="00156332" w:rsidRPr="005F1891" w:rsidRDefault="00156332" w:rsidP="00EA7428">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eastAsia="SimSun"/>
                <w:b w:val="0"/>
                <w:kern w:val="1"/>
                <w:sz w:val="24"/>
                <w:szCs w:val="24"/>
                <w:lang w:eastAsia="ar-SA"/>
              </w:rPr>
            </w:pPr>
          </w:p>
        </w:tc>
        <w:tc>
          <w:tcPr>
            <w:tcW w:w="1559" w:type="dxa"/>
          </w:tcPr>
          <w:p w:rsidR="00156332" w:rsidRPr="005F1891" w:rsidRDefault="00156332" w:rsidP="00EA7428">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eastAsia="SimSun"/>
                <w:b w:val="0"/>
                <w:kern w:val="1"/>
                <w:sz w:val="24"/>
                <w:szCs w:val="24"/>
                <w:lang w:eastAsia="ar-SA"/>
              </w:rPr>
            </w:pPr>
            <w:r w:rsidRPr="005F1891">
              <w:rPr>
                <w:rFonts w:eastAsia="SimSun"/>
                <w:b w:val="0"/>
                <w:kern w:val="1"/>
                <w:sz w:val="24"/>
                <w:szCs w:val="24"/>
                <w:lang w:eastAsia="ar-SA"/>
              </w:rPr>
              <w:t>GMINA MORAWICA</w:t>
            </w:r>
          </w:p>
        </w:tc>
        <w:tc>
          <w:tcPr>
            <w:tcW w:w="1418" w:type="dxa"/>
          </w:tcPr>
          <w:p w:rsidR="00156332" w:rsidRPr="005F1891" w:rsidRDefault="00156332" w:rsidP="00EA7428">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eastAsia="SimSun"/>
                <w:b w:val="0"/>
                <w:kern w:val="1"/>
                <w:sz w:val="24"/>
                <w:szCs w:val="24"/>
                <w:lang w:eastAsia="ar-SA"/>
              </w:rPr>
            </w:pPr>
            <w:r w:rsidRPr="005F1891">
              <w:rPr>
                <w:rFonts w:eastAsia="SimSun"/>
                <w:b w:val="0"/>
                <w:kern w:val="1"/>
                <w:sz w:val="24"/>
                <w:szCs w:val="24"/>
                <w:lang w:eastAsia="ar-SA"/>
              </w:rPr>
              <w:t>GMINA CHĘCINY</w:t>
            </w:r>
          </w:p>
        </w:tc>
        <w:tc>
          <w:tcPr>
            <w:tcW w:w="1701" w:type="dxa"/>
          </w:tcPr>
          <w:p w:rsidR="00156332" w:rsidRPr="005F1891" w:rsidRDefault="00156332" w:rsidP="00EA7428">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eastAsia="SimSun"/>
                <w:b w:val="0"/>
                <w:kern w:val="1"/>
                <w:sz w:val="24"/>
                <w:szCs w:val="24"/>
                <w:lang w:eastAsia="ar-SA"/>
              </w:rPr>
            </w:pPr>
            <w:r w:rsidRPr="005F1891">
              <w:rPr>
                <w:rFonts w:eastAsia="SimSun"/>
                <w:b w:val="0"/>
                <w:kern w:val="1"/>
                <w:sz w:val="24"/>
                <w:szCs w:val="24"/>
                <w:lang w:eastAsia="ar-SA"/>
              </w:rPr>
              <w:t>GMINA DALESZYCE</w:t>
            </w:r>
          </w:p>
        </w:tc>
        <w:tc>
          <w:tcPr>
            <w:tcW w:w="1134" w:type="dxa"/>
          </w:tcPr>
          <w:p w:rsidR="00156332" w:rsidRPr="005F1891" w:rsidRDefault="00156332" w:rsidP="00EA7428">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eastAsia="SimSun"/>
                <w:b w:val="0"/>
                <w:kern w:val="1"/>
                <w:sz w:val="24"/>
                <w:szCs w:val="24"/>
                <w:lang w:eastAsia="ar-SA"/>
              </w:rPr>
            </w:pPr>
            <w:r w:rsidRPr="005F1891">
              <w:rPr>
                <w:rFonts w:eastAsia="SimSun"/>
                <w:b w:val="0"/>
                <w:kern w:val="1"/>
                <w:sz w:val="24"/>
                <w:szCs w:val="24"/>
                <w:lang w:eastAsia="ar-SA"/>
              </w:rPr>
              <w:t>Razem</w:t>
            </w:r>
          </w:p>
          <w:p w:rsidR="00156332" w:rsidRPr="005F1891" w:rsidRDefault="00156332" w:rsidP="00EA7428">
            <w:pPr>
              <w:suppressAutoHyphens/>
              <w:spacing w:line="240" w:lineRule="auto"/>
              <w:jc w:val="center"/>
              <w:cnfStyle w:val="100000000000" w:firstRow="1" w:lastRow="0" w:firstColumn="0" w:lastColumn="0" w:oddVBand="0" w:evenVBand="0" w:oddHBand="0" w:evenHBand="0" w:firstRowFirstColumn="0" w:firstRowLastColumn="0" w:lastRowFirstColumn="0" w:lastRowLastColumn="0"/>
              <w:rPr>
                <w:rFonts w:eastAsia="SimSun"/>
                <w:b w:val="0"/>
                <w:kern w:val="1"/>
                <w:sz w:val="24"/>
                <w:szCs w:val="24"/>
                <w:lang w:eastAsia="ar-SA"/>
              </w:rPr>
            </w:pPr>
            <w:r w:rsidRPr="005F1891">
              <w:rPr>
                <w:rFonts w:eastAsia="SimSun"/>
                <w:b w:val="0"/>
                <w:kern w:val="1"/>
                <w:sz w:val="24"/>
                <w:szCs w:val="24"/>
                <w:lang w:eastAsia="ar-SA"/>
              </w:rPr>
              <w:t>porad:</w:t>
            </w:r>
          </w:p>
        </w:tc>
      </w:tr>
      <w:tr w:rsidR="00156332" w:rsidRPr="005F1891" w:rsidTr="00B45555">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204" w:type="dxa"/>
          </w:tcPr>
          <w:p w:rsidR="00156332" w:rsidRPr="005F1891" w:rsidRDefault="00156332" w:rsidP="00EA7428">
            <w:pPr>
              <w:suppressAutoHyphens/>
              <w:spacing w:line="240" w:lineRule="auto"/>
              <w:jc w:val="center"/>
              <w:rPr>
                <w:rFonts w:eastAsia="SimSun"/>
                <w:kern w:val="1"/>
                <w:sz w:val="24"/>
                <w:szCs w:val="24"/>
                <w:lang w:eastAsia="ar-SA"/>
              </w:rPr>
            </w:pPr>
            <w:r w:rsidRPr="005F1891">
              <w:rPr>
                <w:rFonts w:eastAsia="SimSun"/>
                <w:kern w:val="1"/>
                <w:sz w:val="24"/>
                <w:szCs w:val="24"/>
                <w:lang w:eastAsia="ar-SA"/>
              </w:rPr>
              <w:t>RADCA PRAWNY</w:t>
            </w:r>
          </w:p>
          <w:p w:rsidR="00156332" w:rsidRPr="005F1891" w:rsidRDefault="00156332" w:rsidP="00EA7428">
            <w:pPr>
              <w:suppressAutoHyphens/>
              <w:spacing w:line="240" w:lineRule="auto"/>
              <w:jc w:val="center"/>
              <w:rPr>
                <w:rFonts w:eastAsia="SimSun"/>
                <w:kern w:val="1"/>
                <w:sz w:val="24"/>
                <w:szCs w:val="24"/>
                <w:lang w:eastAsia="ar-SA"/>
              </w:rPr>
            </w:pPr>
          </w:p>
        </w:tc>
        <w:tc>
          <w:tcPr>
            <w:tcW w:w="1590" w:type="dxa"/>
          </w:tcPr>
          <w:p w:rsidR="00156332" w:rsidRPr="005F1891" w:rsidRDefault="00156332" w:rsidP="00EA7428">
            <w:pPr>
              <w:suppressAutoHyphens/>
              <w:spacing w:line="240" w:lineRule="auto"/>
              <w:cnfStyle w:val="000000100000" w:firstRow="0" w:lastRow="0" w:firstColumn="0" w:lastColumn="0" w:oddVBand="0" w:evenVBand="0" w:oddHBand="1" w:evenHBand="0" w:firstRowFirstColumn="0" w:firstRowLastColumn="0" w:lastRowFirstColumn="0" w:lastRowLastColumn="0"/>
              <w:rPr>
                <w:rFonts w:eastAsia="SimSun"/>
                <w:kern w:val="1"/>
                <w:sz w:val="24"/>
                <w:szCs w:val="24"/>
                <w:lang w:eastAsia="ar-SA"/>
              </w:rPr>
            </w:pPr>
            <w:r w:rsidRPr="005F1891">
              <w:rPr>
                <w:rFonts w:eastAsia="SimSun"/>
                <w:kern w:val="1"/>
                <w:sz w:val="24"/>
                <w:szCs w:val="24"/>
                <w:lang w:eastAsia="ar-SA"/>
              </w:rPr>
              <w:t>nie udzielał porad</w:t>
            </w:r>
          </w:p>
        </w:tc>
        <w:tc>
          <w:tcPr>
            <w:tcW w:w="1559" w:type="dxa"/>
          </w:tcPr>
          <w:p w:rsidR="00156332" w:rsidRPr="005F1891" w:rsidRDefault="00156332" w:rsidP="00EA7428">
            <w:pPr>
              <w:suppressAutoHyphens/>
              <w:spacing w:line="240" w:lineRule="auto"/>
              <w:cnfStyle w:val="000000100000" w:firstRow="0" w:lastRow="0" w:firstColumn="0" w:lastColumn="0" w:oddVBand="0" w:evenVBand="0" w:oddHBand="1" w:evenHBand="0" w:firstRowFirstColumn="0" w:firstRowLastColumn="0" w:lastRowFirstColumn="0" w:lastRowLastColumn="0"/>
              <w:rPr>
                <w:rFonts w:eastAsia="SimSun"/>
                <w:color w:val="FF0000"/>
                <w:kern w:val="1"/>
                <w:sz w:val="24"/>
                <w:szCs w:val="24"/>
                <w:lang w:eastAsia="ar-SA"/>
              </w:rPr>
            </w:pPr>
            <w:r w:rsidRPr="005F1891">
              <w:rPr>
                <w:rFonts w:eastAsia="SimSun"/>
                <w:kern w:val="1"/>
                <w:sz w:val="24"/>
                <w:szCs w:val="24"/>
                <w:lang w:eastAsia="ar-SA"/>
              </w:rPr>
              <w:t xml:space="preserve">           25</w:t>
            </w:r>
          </w:p>
        </w:tc>
        <w:tc>
          <w:tcPr>
            <w:tcW w:w="1418" w:type="dxa"/>
          </w:tcPr>
          <w:p w:rsidR="00156332" w:rsidRPr="005F1891" w:rsidRDefault="00156332" w:rsidP="00EA7428">
            <w:pPr>
              <w:suppressAutoHyphens/>
              <w:spacing w:line="240" w:lineRule="auto"/>
              <w:cnfStyle w:val="000000100000" w:firstRow="0" w:lastRow="0" w:firstColumn="0" w:lastColumn="0" w:oddVBand="0" w:evenVBand="0" w:oddHBand="1" w:evenHBand="0" w:firstRowFirstColumn="0" w:firstRowLastColumn="0" w:lastRowFirstColumn="0" w:lastRowLastColumn="0"/>
              <w:rPr>
                <w:rFonts w:eastAsia="SimSun"/>
                <w:kern w:val="1"/>
                <w:sz w:val="24"/>
                <w:szCs w:val="24"/>
                <w:lang w:eastAsia="ar-SA"/>
              </w:rPr>
            </w:pPr>
            <w:r w:rsidRPr="005F1891">
              <w:rPr>
                <w:rFonts w:eastAsia="SimSun"/>
                <w:color w:val="FF0000"/>
                <w:kern w:val="1"/>
                <w:sz w:val="24"/>
                <w:szCs w:val="24"/>
                <w:lang w:eastAsia="ar-SA"/>
              </w:rPr>
              <w:t xml:space="preserve">      </w:t>
            </w:r>
            <w:r w:rsidRPr="005F1891">
              <w:rPr>
                <w:rFonts w:eastAsia="SimSun"/>
                <w:kern w:val="1"/>
                <w:sz w:val="24"/>
                <w:szCs w:val="24"/>
                <w:lang w:eastAsia="ar-SA"/>
              </w:rPr>
              <w:t>31</w:t>
            </w:r>
          </w:p>
        </w:tc>
        <w:tc>
          <w:tcPr>
            <w:tcW w:w="1701" w:type="dxa"/>
          </w:tcPr>
          <w:p w:rsidR="00156332" w:rsidRPr="005F1891" w:rsidRDefault="00156332" w:rsidP="00EA7428">
            <w:pPr>
              <w:suppressAutoHyphens/>
              <w:spacing w:line="240" w:lineRule="auto"/>
              <w:cnfStyle w:val="000000100000" w:firstRow="0" w:lastRow="0" w:firstColumn="0" w:lastColumn="0" w:oddVBand="0" w:evenVBand="0" w:oddHBand="1" w:evenHBand="0" w:firstRowFirstColumn="0" w:firstRowLastColumn="0" w:lastRowFirstColumn="0" w:lastRowLastColumn="0"/>
              <w:rPr>
                <w:rFonts w:eastAsia="SimSun"/>
                <w:b/>
                <w:kern w:val="1"/>
                <w:sz w:val="24"/>
                <w:szCs w:val="24"/>
                <w:lang w:eastAsia="ar-SA"/>
              </w:rPr>
            </w:pPr>
            <w:r w:rsidRPr="005F1891">
              <w:rPr>
                <w:rFonts w:eastAsia="SimSun"/>
                <w:kern w:val="1"/>
                <w:sz w:val="24"/>
                <w:szCs w:val="24"/>
                <w:lang w:eastAsia="ar-SA"/>
              </w:rPr>
              <w:t xml:space="preserve">         20</w:t>
            </w:r>
          </w:p>
          <w:p w:rsidR="00156332" w:rsidRPr="005F1891" w:rsidRDefault="00156332" w:rsidP="00EA742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eastAsia="SimSun"/>
                <w:b/>
                <w:kern w:val="1"/>
                <w:sz w:val="24"/>
                <w:szCs w:val="24"/>
                <w:lang w:eastAsia="ar-SA"/>
              </w:rPr>
            </w:pPr>
          </w:p>
        </w:tc>
        <w:tc>
          <w:tcPr>
            <w:tcW w:w="1134" w:type="dxa"/>
          </w:tcPr>
          <w:p w:rsidR="00156332" w:rsidRPr="005F1891" w:rsidRDefault="00156332" w:rsidP="00EA742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eastAsia="SimSun"/>
                <w:kern w:val="1"/>
                <w:sz w:val="24"/>
                <w:szCs w:val="24"/>
                <w:lang w:eastAsia="ar-SA"/>
              </w:rPr>
            </w:pPr>
            <w:r w:rsidRPr="005F1891">
              <w:rPr>
                <w:rFonts w:eastAsia="SimSun"/>
                <w:b/>
                <w:kern w:val="1"/>
                <w:sz w:val="24"/>
                <w:szCs w:val="24"/>
                <w:lang w:eastAsia="ar-SA"/>
              </w:rPr>
              <w:t>76</w:t>
            </w:r>
          </w:p>
        </w:tc>
      </w:tr>
      <w:tr w:rsidR="00156332" w:rsidRPr="005F1891" w:rsidTr="00B45555">
        <w:trPr>
          <w:trHeight w:val="596"/>
        </w:trPr>
        <w:tc>
          <w:tcPr>
            <w:cnfStyle w:val="001000000000" w:firstRow="0" w:lastRow="0" w:firstColumn="1" w:lastColumn="0" w:oddVBand="0" w:evenVBand="0" w:oddHBand="0" w:evenHBand="0" w:firstRowFirstColumn="0" w:firstRowLastColumn="0" w:lastRowFirstColumn="0" w:lastRowLastColumn="0"/>
            <w:tcW w:w="2204" w:type="dxa"/>
          </w:tcPr>
          <w:p w:rsidR="00156332" w:rsidRPr="005F1891" w:rsidRDefault="00156332" w:rsidP="00EA7428">
            <w:pPr>
              <w:suppressAutoHyphens/>
              <w:spacing w:line="240" w:lineRule="auto"/>
              <w:jc w:val="center"/>
              <w:rPr>
                <w:rFonts w:eastAsia="SimSun"/>
                <w:kern w:val="1"/>
                <w:sz w:val="24"/>
                <w:szCs w:val="24"/>
                <w:lang w:eastAsia="ar-SA"/>
              </w:rPr>
            </w:pPr>
            <w:r w:rsidRPr="005F1891">
              <w:rPr>
                <w:rFonts w:eastAsia="SimSun"/>
                <w:kern w:val="1"/>
                <w:sz w:val="24"/>
                <w:szCs w:val="24"/>
                <w:lang w:eastAsia="ar-SA"/>
              </w:rPr>
              <w:t>PSYCHOLOG</w:t>
            </w:r>
          </w:p>
        </w:tc>
        <w:tc>
          <w:tcPr>
            <w:tcW w:w="1590" w:type="dxa"/>
          </w:tcPr>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b/>
                <w:kern w:val="1"/>
                <w:sz w:val="24"/>
                <w:szCs w:val="24"/>
                <w:lang w:eastAsia="ar-SA"/>
              </w:rPr>
            </w:pPr>
            <w:r w:rsidRPr="005F1891">
              <w:rPr>
                <w:rFonts w:eastAsia="SimSun"/>
                <w:kern w:val="1"/>
                <w:sz w:val="24"/>
                <w:szCs w:val="24"/>
                <w:lang w:eastAsia="ar-SA"/>
              </w:rPr>
              <w:t xml:space="preserve">14 </w:t>
            </w:r>
          </w:p>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b/>
                <w:kern w:val="1"/>
                <w:sz w:val="24"/>
                <w:szCs w:val="24"/>
                <w:lang w:eastAsia="ar-SA"/>
              </w:rPr>
            </w:pPr>
          </w:p>
        </w:tc>
        <w:tc>
          <w:tcPr>
            <w:tcW w:w="1559" w:type="dxa"/>
          </w:tcPr>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kern w:val="1"/>
                <w:sz w:val="24"/>
                <w:szCs w:val="24"/>
                <w:lang w:eastAsia="ar-SA"/>
              </w:rPr>
            </w:pPr>
            <w:r w:rsidRPr="005F1891">
              <w:rPr>
                <w:rFonts w:eastAsia="SimSun"/>
                <w:kern w:val="1"/>
                <w:sz w:val="24"/>
                <w:szCs w:val="24"/>
                <w:lang w:eastAsia="ar-SA"/>
              </w:rPr>
              <w:t>11</w:t>
            </w:r>
          </w:p>
        </w:tc>
        <w:tc>
          <w:tcPr>
            <w:tcW w:w="1418" w:type="dxa"/>
          </w:tcPr>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kern w:val="1"/>
                <w:sz w:val="24"/>
                <w:szCs w:val="24"/>
                <w:lang w:eastAsia="ar-SA"/>
              </w:rPr>
            </w:pPr>
            <w:r w:rsidRPr="005F1891">
              <w:rPr>
                <w:rFonts w:eastAsia="SimSun"/>
                <w:kern w:val="1"/>
                <w:sz w:val="24"/>
                <w:szCs w:val="24"/>
                <w:lang w:eastAsia="ar-SA"/>
              </w:rPr>
              <w:t>8</w:t>
            </w:r>
          </w:p>
          <w:p w:rsidR="00156332" w:rsidRPr="005F1891" w:rsidRDefault="00156332" w:rsidP="00EA7428">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SimSun"/>
                <w:kern w:val="1"/>
                <w:sz w:val="24"/>
                <w:szCs w:val="24"/>
                <w:lang w:eastAsia="ar-SA"/>
              </w:rPr>
            </w:pPr>
          </w:p>
        </w:tc>
        <w:tc>
          <w:tcPr>
            <w:tcW w:w="1701" w:type="dxa"/>
          </w:tcPr>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b/>
                <w:kern w:val="1"/>
                <w:sz w:val="24"/>
                <w:szCs w:val="24"/>
                <w:lang w:eastAsia="ar-SA"/>
              </w:rPr>
            </w:pPr>
            <w:r w:rsidRPr="005F1891">
              <w:rPr>
                <w:rFonts w:eastAsia="SimSun"/>
                <w:kern w:val="1"/>
                <w:sz w:val="24"/>
                <w:szCs w:val="24"/>
                <w:lang w:eastAsia="ar-SA"/>
              </w:rPr>
              <w:t>8</w:t>
            </w:r>
          </w:p>
        </w:tc>
        <w:tc>
          <w:tcPr>
            <w:tcW w:w="1134" w:type="dxa"/>
          </w:tcPr>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kern w:val="1"/>
                <w:sz w:val="24"/>
                <w:szCs w:val="24"/>
                <w:lang w:eastAsia="ar-SA"/>
              </w:rPr>
            </w:pPr>
            <w:r w:rsidRPr="005F1891">
              <w:rPr>
                <w:rFonts w:eastAsia="SimSun"/>
                <w:b/>
                <w:kern w:val="1"/>
                <w:sz w:val="24"/>
                <w:szCs w:val="24"/>
                <w:lang w:eastAsia="ar-SA"/>
              </w:rPr>
              <w:t>41</w:t>
            </w:r>
          </w:p>
        </w:tc>
      </w:tr>
      <w:tr w:rsidR="00156332" w:rsidRPr="005F1891" w:rsidTr="00B45555">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204" w:type="dxa"/>
          </w:tcPr>
          <w:p w:rsidR="00156332" w:rsidRPr="005F1891" w:rsidRDefault="00156332" w:rsidP="00EA7428">
            <w:pPr>
              <w:suppressAutoHyphens/>
              <w:spacing w:line="240" w:lineRule="auto"/>
              <w:jc w:val="center"/>
              <w:rPr>
                <w:rFonts w:eastAsia="SimSun"/>
                <w:b w:val="0"/>
                <w:bCs w:val="0"/>
                <w:kern w:val="1"/>
                <w:sz w:val="24"/>
                <w:szCs w:val="24"/>
                <w:lang w:eastAsia="ar-SA"/>
              </w:rPr>
            </w:pPr>
            <w:r w:rsidRPr="005F1891">
              <w:rPr>
                <w:rFonts w:eastAsia="SimSun"/>
                <w:kern w:val="1"/>
                <w:sz w:val="24"/>
                <w:szCs w:val="24"/>
                <w:lang w:eastAsia="ar-SA"/>
              </w:rPr>
              <w:t>PEDAGOG</w:t>
            </w:r>
          </w:p>
          <w:p w:rsidR="00EA7428" w:rsidRPr="005F1891" w:rsidRDefault="00EA7428" w:rsidP="00EA7428">
            <w:pPr>
              <w:suppressAutoHyphens/>
              <w:spacing w:line="240" w:lineRule="auto"/>
              <w:jc w:val="center"/>
              <w:rPr>
                <w:rFonts w:eastAsia="SimSun"/>
                <w:kern w:val="1"/>
                <w:sz w:val="24"/>
                <w:szCs w:val="24"/>
                <w:lang w:eastAsia="ar-SA"/>
              </w:rPr>
            </w:pPr>
          </w:p>
        </w:tc>
        <w:tc>
          <w:tcPr>
            <w:tcW w:w="1590" w:type="dxa"/>
          </w:tcPr>
          <w:p w:rsidR="00156332" w:rsidRPr="005F1891" w:rsidRDefault="00156332" w:rsidP="00EA742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eastAsia="SimSun"/>
                <w:kern w:val="1"/>
                <w:sz w:val="24"/>
                <w:szCs w:val="24"/>
                <w:lang w:eastAsia="ar-SA"/>
              </w:rPr>
            </w:pPr>
            <w:r w:rsidRPr="005F1891">
              <w:rPr>
                <w:rFonts w:eastAsia="SimSun"/>
                <w:kern w:val="1"/>
                <w:sz w:val="24"/>
                <w:szCs w:val="24"/>
                <w:lang w:eastAsia="ar-SA"/>
              </w:rPr>
              <w:t>4</w:t>
            </w:r>
          </w:p>
        </w:tc>
        <w:tc>
          <w:tcPr>
            <w:tcW w:w="1559" w:type="dxa"/>
          </w:tcPr>
          <w:p w:rsidR="00156332" w:rsidRPr="005F1891" w:rsidRDefault="00156332" w:rsidP="00EA742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eastAsia="SimSun"/>
                <w:kern w:val="1"/>
                <w:sz w:val="24"/>
                <w:szCs w:val="24"/>
                <w:lang w:eastAsia="ar-SA"/>
              </w:rPr>
            </w:pPr>
            <w:r w:rsidRPr="005F1891">
              <w:rPr>
                <w:rFonts w:eastAsia="SimSun"/>
                <w:kern w:val="1"/>
                <w:sz w:val="24"/>
                <w:szCs w:val="24"/>
                <w:lang w:eastAsia="ar-SA"/>
              </w:rPr>
              <w:t>7</w:t>
            </w:r>
          </w:p>
        </w:tc>
        <w:tc>
          <w:tcPr>
            <w:tcW w:w="1418" w:type="dxa"/>
          </w:tcPr>
          <w:p w:rsidR="00156332" w:rsidRPr="005F1891" w:rsidRDefault="00156332" w:rsidP="00EA742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eastAsia="SimSun"/>
                <w:kern w:val="1"/>
                <w:sz w:val="24"/>
                <w:szCs w:val="24"/>
                <w:lang w:eastAsia="ar-SA"/>
              </w:rPr>
            </w:pPr>
            <w:r w:rsidRPr="005F1891">
              <w:rPr>
                <w:rFonts w:eastAsia="SimSun"/>
                <w:kern w:val="1"/>
                <w:sz w:val="24"/>
                <w:szCs w:val="24"/>
                <w:lang w:eastAsia="ar-SA"/>
              </w:rPr>
              <w:t xml:space="preserve">16 </w:t>
            </w:r>
          </w:p>
        </w:tc>
        <w:tc>
          <w:tcPr>
            <w:tcW w:w="1701" w:type="dxa"/>
          </w:tcPr>
          <w:p w:rsidR="00156332" w:rsidRPr="005F1891" w:rsidRDefault="00156332" w:rsidP="00EA742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eastAsia="SimSun"/>
                <w:b/>
                <w:kern w:val="1"/>
                <w:sz w:val="24"/>
                <w:szCs w:val="24"/>
                <w:lang w:eastAsia="ar-SA"/>
              </w:rPr>
            </w:pPr>
            <w:r w:rsidRPr="005F1891">
              <w:rPr>
                <w:rFonts w:eastAsia="SimSun"/>
                <w:kern w:val="1"/>
                <w:sz w:val="24"/>
                <w:szCs w:val="24"/>
                <w:lang w:eastAsia="ar-SA"/>
              </w:rPr>
              <w:t>10</w:t>
            </w:r>
          </w:p>
        </w:tc>
        <w:tc>
          <w:tcPr>
            <w:tcW w:w="1134" w:type="dxa"/>
          </w:tcPr>
          <w:p w:rsidR="00156332" w:rsidRPr="005F1891" w:rsidRDefault="00156332" w:rsidP="00EA7428">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eastAsia="SimSun"/>
                <w:kern w:val="1"/>
                <w:sz w:val="24"/>
                <w:szCs w:val="24"/>
                <w:lang w:eastAsia="ar-SA"/>
              </w:rPr>
            </w:pPr>
            <w:r w:rsidRPr="005F1891">
              <w:rPr>
                <w:rFonts w:eastAsia="SimSun"/>
                <w:b/>
                <w:kern w:val="1"/>
                <w:sz w:val="24"/>
                <w:szCs w:val="24"/>
                <w:lang w:eastAsia="ar-SA"/>
              </w:rPr>
              <w:t>37</w:t>
            </w:r>
          </w:p>
        </w:tc>
      </w:tr>
      <w:tr w:rsidR="00156332" w:rsidRPr="005F1891" w:rsidTr="00B45555">
        <w:trPr>
          <w:trHeight w:val="596"/>
        </w:trPr>
        <w:tc>
          <w:tcPr>
            <w:cnfStyle w:val="001000000000" w:firstRow="0" w:lastRow="0" w:firstColumn="1" w:lastColumn="0" w:oddVBand="0" w:evenVBand="0" w:oddHBand="0" w:evenHBand="0" w:firstRowFirstColumn="0" w:firstRowLastColumn="0" w:lastRowFirstColumn="0" w:lastRowLastColumn="0"/>
            <w:tcW w:w="2204" w:type="dxa"/>
          </w:tcPr>
          <w:p w:rsidR="00156332" w:rsidRPr="005F1891" w:rsidRDefault="00156332" w:rsidP="00EA7428">
            <w:pPr>
              <w:suppressAutoHyphens/>
              <w:spacing w:line="240" w:lineRule="auto"/>
              <w:jc w:val="center"/>
              <w:rPr>
                <w:rFonts w:eastAsia="SimSun"/>
                <w:kern w:val="1"/>
                <w:sz w:val="24"/>
                <w:szCs w:val="24"/>
                <w:lang w:eastAsia="ar-SA"/>
              </w:rPr>
            </w:pPr>
            <w:r w:rsidRPr="005F1891">
              <w:rPr>
                <w:rFonts w:eastAsia="SimSun"/>
                <w:kern w:val="1"/>
                <w:sz w:val="24"/>
                <w:szCs w:val="24"/>
                <w:lang w:eastAsia="ar-SA"/>
              </w:rPr>
              <w:t>MEDIATOR</w:t>
            </w:r>
          </w:p>
          <w:p w:rsidR="00156332" w:rsidRPr="005F1891" w:rsidRDefault="00156332" w:rsidP="00EA7428">
            <w:pPr>
              <w:suppressAutoHyphens/>
              <w:spacing w:line="240" w:lineRule="auto"/>
              <w:jc w:val="center"/>
              <w:rPr>
                <w:rFonts w:eastAsia="SimSun"/>
                <w:kern w:val="1"/>
                <w:sz w:val="24"/>
                <w:szCs w:val="24"/>
                <w:lang w:eastAsia="ar-SA"/>
              </w:rPr>
            </w:pPr>
          </w:p>
        </w:tc>
        <w:tc>
          <w:tcPr>
            <w:tcW w:w="1590" w:type="dxa"/>
          </w:tcPr>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kern w:val="1"/>
                <w:sz w:val="24"/>
                <w:szCs w:val="24"/>
                <w:lang w:eastAsia="ar-SA"/>
              </w:rPr>
            </w:pPr>
            <w:r w:rsidRPr="005F1891">
              <w:rPr>
                <w:rFonts w:eastAsia="SimSun"/>
                <w:kern w:val="1"/>
                <w:sz w:val="24"/>
                <w:szCs w:val="24"/>
                <w:lang w:eastAsia="ar-SA"/>
              </w:rPr>
              <w:t xml:space="preserve">2 </w:t>
            </w:r>
          </w:p>
        </w:tc>
        <w:tc>
          <w:tcPr>
            <w:tcW w:w="1559" w:type="dxa"/>
          </w:tcPr>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kern w:val="1"/>
                <w:sz w:val="24"/>
                <w:szCs w:val="24"/>
                <w:lang w:eastAsia="ar-SA"/>
              </w:rPr>
            </w:pPr>
            <w:r w:rsidRPr="005F1891">
              <w:rPr>
                <w:rFonts w:eastAsia="SimSun"/>
                <w:kern w:val="1"/>
                <w:sz w:val="24"/>
                <w:szCs w:val="24"/>
                <w:lang w:eastAsia="ar-SA"/>
              </w:rPr>
              <w:t>1</w:t>
            </w:r>
          </w:p>
        </w:tc>
        <w:tc>
          <w:tcPr>
            <w:tcW w:w="1418" w:type="dxa"/>
          </w:tcPr>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kern w:val="1"/>
                <w:sz w:val="24"/>
                <w:szCs w:val="24"/>
                <w:lang w:eastAsia="ar-SA"/>
              </w:rPr>
            </w:pPr>
            <w:r w:rsidRPr="005F1891">
              <w:rPr>
                <w:rFonts w:eastAsia="SimSun"/>
                <w:kern w:val="1"/>
                <w:sz w:val="24"/>
                <w:szCs w:val="24"/>
                <w:lang w:eastAsia="ar-SA"/>
              </w:rPr>
              <w:t>3</w:t>
            </w:r>
          </w:p>
        </w:tc>
        <w:tc>
          <w:tcPr>
            <w:tcW w:w="1701" w:type="dxa"/>
          </w:tcPr>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b/>
                <w:kern w:val="1"/>
                <w:sz w:val="24"/>
                <w:szCs w:val="24"/>
                <w:lang w:eastAsia="ar-SA"/>
              </w:rPr>
            </w:pPr>
            <w:r w:rsidRPr="005F1891">
              <w:rPr>
                <w:rFonts w:eastAsia="SimSun"/>
                <w:kern w:val="1"/>
                <w:sz w:val="24"/>
                <w:szCs w:val="24"/>
                <w:lang w:eastAsia="ar-SA"/>
              </w:rPr>
              <w:t>nie udzielał</w:t>
            </w:r>
            <w:bookmarkStart w:id="20" w:name="_GoBack1"/>
            <w:bookmarkEnd w:id="20"/>
            <w:r w:rsidRPr="005F1891">
              <w:rPr>
                <w:rFonts w:eastAsia="SimSun"/>
                <w:kern w:val="1"/>
                <w:sz w:val="24"/>
                <w:szCs w:val="24"/>
                <w:lang w:eastAsia="ar-SA"/>
              </w:rPr>
              <w:t xml:space="preserve"> porad</w:t>
            </w:r>
          </w:p>
        </w:tc>
        <w:tc>
          <w:tcPr>
            <w:tcW w:w="1134" w:type="dxa"/>
          </w:tcPr>
          <w:p w:rsidR="00156332" w:rsidRPr="005F1891" w:rsidRDefault="00156332" w:rsidP="00EA7428">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eastAsia="SimSun"/>
                <w:kern w:val="1"/>
                <w:sz w:val="24"/>
                <w:szCs w:val="24"/>
                <w:lang w:eastAsia="ar-SA"/>
              </w:rPr>
            </w:pPr>
            <w:r w:rsidRPr="005F1891">
              <w:rPr>
                <w:rFonts w:eastAsia="SimSun"/>
                <w:b/>
                <w:kern w:val="1"/>
                <w:sz w:val="24"/>
                <w:szCs w:val="24"/>
                <w:lang w:eastAsia="ar-SA"/>
              </w:rPr>
              <w:t>6</w:t>
            </w:r>
          </w:p>
        </w:tc>
      </w:tr>
    </w:tbl>
    <w:p w:rsidR="00156332" w:rsidRPr="005F1891" w:rsidRDefault="00A2134F" w:rsidP="00311114">
      <w:pPr>
        <w:spacing w:line="360" w:lineRule="auto"/>
        <w:jc w:val="both"/>
        <w:rPr>
          <w:i/>
          <w:sz w:val="24"/>
          <w:szCs w:val="24"/>
        </w:rPr>
      </w:pPr>
      <w:r w:rsidRPr="005F1891">
        <w:rPr>
          <w:i/>
          <w:sz w:val="24"/>
          <w:szCs w:val="24"/>
        </w:rPr>
        <w:t>Źródło: Opracowanie własne na podstawie danych z PCPR w Kielcach.</w:t>
      </w:r>
    </w:p>
    <w:p w:rsidR="00AE47B1" w:rsidRPr="005F1891" w:rsidRDefault="00AE47B1" w:rsidP="00311114">
      <w:pPr>
        <w:spacing w:line="360" w:lineRule="auto"/>
        <w:jc w:val="both"/>
        <w:rPr>
          <w:i/>
          <w:sz w:val="24"/>
          <w:szCs w:val="24"/>
        </w:rPr>
      </w:pPr>
    </w:p>
    <w:p w:rsidR="00EA7428" w:rsidRPr="005F1891" w:rsidRDefault="00EA7428" w:rsidP="00311114">
      <w:pPr>
        <w:spacing w:line="360" w:lineRule="auto"/>
        <w:jc w:val="both"/>
        <w:rPr>
          <w:i/>
          <w:sz w:val="24"/>
          <w:szCs w:val="24"/>
        </w:rPr>
      </w:pPr>
    </w:p>
    <w:p w:rsidR="00A56A89" w:rsidRPr="005F1891" w:rsidRDefault="00156332" w:rsidP="00311114">
      <w:pPr>
        <w:spacing w:after="160" w:line="360" w:lineRule="auto"/>
        <w:jc w:val="both"/>
        <w:rPr>
          <w:rFonts w:eastAsia="Times New Roman"/>
          <w:sz w:val="24"/>
          <w:szCs w:val="24"/>
          <w:lang w:bidi="en-US"/>
        </w:rPr>
      </w:pPr>
      <w:r w:rsidRPr="005F1891">
        <w:rPr>
          <w:rFonts w:eastAsia="Times New Roman"/>
          <w:sz w:val="24"/>
          <w:szCs w:val="24"/>
          <w:lang w:bidi="en-US"/>
        </w:rPr>
        <w:tab/>
      </w:r>
      <w:r w:rsidR="009C50EB" w:rsidRPr="005F1891">
        <w:rPr>
          <w:rFonts w:eastAsia="Times New Roman"/>
          <w:sz w:val="24"/>
          <w:szCs w:val="24"/>
          <w:lang w:bidi="en-US"/>
        </w:rPr>
        <w:t>Dzięki pozyskan</w:t>
      </w:r>
      <w:r w:rsidR="00C241D6" w:rsidRPr="005F1891">
        <w:rPr>
          <w:rFonts w:eastAsia="Times New Roman"/>
          <w:sz w:val="24"/>
          <w:szCs w:val="24"/>
          <w:lang w:bidi="en-US"/>
        </w:rPr>
        <w:t>ym</w:t>
      </w:r>
      <w:r w:rsidR="009C50EB" w:rsidRPr="005F1891">
        <w:rPr>
          <w:rFonts w:eastAsia="Times New Roman"/>
          <w:sz w:val="24"/>
          <w:szCs w:val="24"/>
          <w:lang w:bidi="en-US"/>
        </w:rPr>
        <w:t xml:space="preserve"> środk</w:t>
      </w:r>
      <w:r w:rsidR="00C241D6" w:rsidRPr="005F1891">
        <w:rPr>
          <w:rFonts w:eastAsia="Times New Roman"/>
          <w:sz w:val="24"/>
          <w:szCs w:val="24"/>
          <w:lang w:bidi="en-US"/>
        </w:rPr>
        <w:t>om</w:t>
      </w:r>
      <w:r w:rsidR="009C50EB" w:rsidRPr="005F1891">
        <w:rPr>
          <w:rFonts w:eastAsia="Times New Roman"/>
          <w:sz w:val="24"/>
          <w:szCs w:val="24"/>
          <w:lang w:bidi="en-US"/>
        </w:rPr>
        <w:t xml:space="preserve"> na realizację projektu konkursowego pn. </w:t>
      </w:r>
      <w:r w:rsidR="00C241D6" w:rsidRPr="005F1891">
        <w:rPr>
          <w:rFonts w:eastAsia="Times New Roman"/>
          <w:sz w:val="24"/>
          <w:szCs w:val="24"/>
          <w:lang w:bidi="en-US"/>
        </w:rPr>
        <w:t>„</w:t>
      </w:r>
      <w:r w:rsidR="009C50EB" w:rsidRPr="005F1891">
        <w:rPr>
          <w:rFonts w:eastAsia="Times New Roman"/>
          <w:sz w:val="24"/>
          <w:szCs w:val="24"/>
          <w:lang w:bidi="en-US"/>
        </w:rPr>
        <w:t xml:space="preserve">Myśląc </w:t>
      </w:r>
      <w:r w:rsidR="009C50EB" w:rsidRPr="005F1891">
        <w:rPr>
          <w:rFonts w:eastAsia="Times New Roman"/>
          <w:sz w:val="24"/>
          <w:szCs w:val="24"/>
          <w:lang w:bidi="en-US"/>
        </w:rPr>
        <w:br/>
        <w:t>o Rodzinie” realizowanego z Regionalnego Programu Operacyjnego Województwa Świętokrzyskiego możliwe było uruchomienie „Centrum dla Rodzin”</w:t>
      </w:r>
      <w:r w:rsidR="00EA7428" w:rsidRPr="005F1891">
        <w:rPr>
          <w:rFonts w:eastAsia="Times New Roman"/>
          <w:sz w:val="24"/>
          <w:szCs w:val="24"/>
          <w:lang w:bidi="en-US"/>
        </w:rPr>
        <w:t>,</w:t>
      </w:r>
      <w:r w:rsidR="009C50EB" w:rsidRPr="005F1891">
        <w:rPr>
          <w:rFonts w:eastAsia="Times New Roman"/>
          <w:sz w:val="24"/>
          <w:szCs w:val="24"/>
          <w:lang w:bidi="en-US"/>
        </w:rPr>
        <w:t xml:space="preserve"> w ramach którego świadczono poradnictwo specjalistyczne dla dzieci i rodzin z terenu powiatu kieleckiego. Poradnictw</w:t>
      </w:r>
      <w:r w:rsidR="00C241D6" w:rsidRPr="005F1891">
        <w:rPr>
          <w:rFonts w:eastAsia="Times New Roman"/>
          <w:sz w:val="24"/>
          <w:szCs w:val="24"/>
          <w:lang w:bidi="en-US"/>
        </w:rPr>
        <w:t>o zaplanowano</w:t>
      </w:r>
      <w:r w:rsidR="009C50EB" w:rsidRPr="005F1891">
        <w:rPr>
          <w:rFonts w:eastAsia="Times New Roman"/>
          <w:sz w:val="24"/>
          <w:szCs w:val="24"/>
          <w:lang w:bidi="en-US"/>
        </w:rPr>
        <w:t xml:space="preserve"> </w:t>
      </w:r>
      <w:r w:rsidR="00C241D6" w:rsidRPr="005F1891">
        <w:rPr>
          <w:rFonts w:eastAsia="Times New Roman"/>
          <w:sz w:val="24"/>
          <w:szCs w:val="24"/>
          <w:lang w:bidi="en-US"/>
        </w:rPr>
        <w:t>od</w:t>
      </w:r>
      <w:r w:rsidR="009C50EB" w:rsidRPr="005F1891">
        <w:rPr>
          <w:rFonts w:eastAsia="Times New Roman"/>
          <w:sz w:val="24"/>
          <w:szCs w:val="24"/>
          <w:lang w:bidi="en-US"/>
        </w:rPr>
        <w:t xml:space="preserve"> czerwc</w:t>
      </w:r>
      <w:r w:rsidR="00C241D6" w:rsidRPr="005F1891">
        <w:rPr>
          <w:rFonts w:eastAsia="Times New Roman"/>
          <w:sz w:val="24"/>
          <w:szCs w:val="24"/>
          <w:lang w:bidi="en-US"/>
        </w:rPr>
        <w:t>a</w:t>
      </w:r>
      <w:r w:rsidR="009C50EB" w:rsidRPr="005F1891">
        <w:rPr>
          <w:rFonts w:eastAsia="Times New Roman"/>
          <w:sz w:val="24"/>
          <w:szCs w:val="24"/>
          <w:lang w:bidi="en-US"/>
        </w:rPr>
        <w:t xml:space="preserve"> 2016 roku do grudnia 2018 roku. Specjalistyczne wsparcie świadczono</w:t>
      </w:r>
      <w:r w:rsidR="00C241D6" w:rsidRPr="005F1891">
        <w:rPr>
          <w:rFonts w:eastAsia="Times New Roman"/>
          <w:sz w:val="24"/>
          <w:szCs w:val="24"/>
          <w:lang w:bidi="en-US"/>
        </w:rPr>
        <w:t xml:space="preserve"> również na terenie</w:t>
      </w:r>
      <w:r w:rsidR="009C50EB" w:rsidRPr="005F1891">
        <w:rPr>
          <w:rFonts w:eastAsia="Times New Roman"/>
          <w:sz w:val="24"/>
          <w:szCs w:val="24"/>
          <w:lang w:bidi="en-US"/>
        </w:rPr>
        <w:t xml:space="preserve"> </w:t>
      </w:r>
      <w:r w:rsidR="00C241D6" w:rsidRPr="005F1891">
        <w:rPr>
          <w:rFonts w:eastAsia="Times New Roman"/>
          <w:sz w:val="24"/>
          <w:szCs w:val="24"/>
          <w:lang w:bidi="en-US"/>
        </w:rPr>
        <w:t>gmin oraz</w:t>
      </w:r>
      <w:r w:rsidR="009C50EB" w:rsidRPr="005F1891">
        <w:rPr>
          <w:rFonts w:eastAsia="Times New Roman"/>
          <w:sz w:val="24"/>
          <w:szCs w:val="24"/>
          <w:lang w:bidi="en-US"/>
        </w:rPr>
        <w:t xml:space="preserve"> w miejscu zamieszkania rodzin</w:t>
      </w:r>
      <w:r w:rsidR="00A56A89" w:rsidRPr="005F1891">
        <w:rPr>
          <w:rFonts w:eastAsia="Times New Roman"/>
          <w:sz w:val="24"/>
          <w:szCs w:val="24"/>
          <w:lang w:bidi="en-US"/>
        </w:rPr>
        <w:t>. Duże zapotrzebowanie na poradnictwo potwierdz</w:t>
      </w:r>
      <w:r w:rsidR="00C241D6" w:rsidRPr="005F1891">
        <w:rPr>
          <w:rFonts w:eastAsia="Times New Roman"/>
          <w:sz w:val="24"/>
          <w:szCs w:val="24"/>
          <w:lang w:bidi="en-US"/>
        </w:rPr>
        <w:t>a</w:t>
      </w:r>
      <w:r w:rsidR="00A56A89" w:rsidRPr="005F1891">
        <w:rPr>
          <w:rFonts w:eastAsia="Times New Roman"/>
          <w:sz w:val="24"/>
          <w:szCs w:val="24"/>
          <w:lang w:bidi="en-US"/>
        </w:rPr>
        <w:t xml:space="preserve"> </w:t>
      </w:r>
      <w:r w:rsidR="00C241D6" w:rsidRPr="005F1891">
        <w:rPr>
          <w:rFonts w:eastAsia="Times New Roman"/>
          <w:sz w:val="24"/>
          <w:szCs w:val="24"/>
          <w:lang w:bidi="en-US"/>
        </w:rPr>
        <w:t>fakt</w:t>
      </w:r>
      <w:r w:rsidR="00A56A89" w:rsidRPr="005F1891">
        <w:rPr>
          <w:rFonts w:eastAsia="Times New Roman"/>
          <w:sz w:val="24"/>
          <w:szCs w:val="24"/>
          <w:lang w:bidi="en-US"/>
        </w:rPr>
        <w:t>, że wartości zaplanowane</w:t>
      </w:r>
      <w:r w:rsidR="00C241D6" w:rsidRPr="005F1891">
        <w:rPr>
          <w:rFonts w:eastAsia="Times New Roman"/>
          <w:sz w:val="24"/>
          <w:szCs w:val="24"/>
          <w:lang w:bidi="en-US"/>
        </w:rPr>
        <w:t xml:space="preserve"> na etapie tworzenia projektu</w:t>
      </w:r>
      <w:r w:rsidR="00A56A89" w:rsidRPr="005F1891">
        <w:rPr>
          <w:rFonts w:eastAsia="Times New Roman"/>
          <w:sz w:val="24"/>
          <w:szCs w:val="24"/>
          <w:lang w:bidi="en-US"/>
        </w:rPr>
        <w:t xml:space="preserve"> </w:t>
      </w:r>
      <w:r w:rsidR="00E022FF" w:rsidRPr="005F1891">
        <w:rPr>
          <w:rFonts w:eastAsia="Times New Roman"/>
          <w:sz w:val="24"/>
          <w:szCs w:val="24"/>
          <w:lang w:bidi="en-US"/>
        </w:rPr>
        <w:t>okazały się niewystarczające</w:t>
      </w:r>
      <w:r w:rsidR="00A56A89" w:rsidRPr="005F1891">
        <w:rPr>
          <w:rFonts w:eastAsia="Times New Roman"/>
          <w:sz w:val="24"/>
          <w:szCs w:val="24"/>
          <w:lang w:bidi="en-US"/>
        </w:rPr>
        <w:t>. Dodatkowo wystąpiła potrzeba zwiększenia poradnictwa logopedycznego</w:t>
      </w:r>
      <w:r w:rsidR="00C241D6" w:rsidRPr="005F1891">
        <w:rPr>
          <w:rFonts w:eastAsia="Times New Roman"/>
          <w:sz w:val="24"/>
          <w:szCs w:val="24"/>
          <w:lang w:bidi="en-US"/>
        </w:rPr>
        <w:t xml:space="preserve"> oraz mediacji</w:t>
      </w:r>
      <w:r w:rsidR="00A56A89" w:rsidRPr="005F1891">
        <w:rPr>
          <w:rFonts w:eastAsia="Times New Roman"/>
          <w:sz w:val="24"/>
          <w:szCs w:val="24"/>
          <w:lang w:bidi="en-US"/>
        </w:rPr>
        <w:t xml:space="preserve"> w stosunku do planowanej początkowo ilości godzin</w:t>
      </w:r>
      <w:r w:rsidR="00E022FF" w:rsidRPr="005F1891">
        <w:rPr>
          <w:rFonts w:eastAsia="Times New Roman"/>
          <w:sz w:val="24"/>
          <w:szCs w:val="24"/>
          <w:lang w:bidi="en-US"/>
        </w:rPr>
        <w:t xml:space="preserve">. </w:t>
      </w:r>
      <w:r w:rsidR="00A56A89" w:rsidRPr="005F1891">
        <w:rPr>
          <w:rFonts w:eastAsia="Times New Roman"/>
          <w:sz w:val="24"/>
          <w:szCs w:val="24"/>
          <w:lang w:bidi="en-US"/>
        </w:rPr>
        <w:t>Zapotrzebowanie na wsparcie specjalistyczne, możliwe do realizacji dzięki dofinansowaniu ze środków unii Europejskiej obrazuje poniższa tabela:</w:t>
      </w:r>
    </w:p>
    <w:p w:rsidR="00AE47B1" w:rsidRPr="005F1891" w:rsidRDefault="00AE47B1" w:rsidP="00311114">
      <w:pPr>
        <w:spacing w:after="160" w:line="360" w:lineRule="auto"/>
        <w:jc w:val="both"/>
        <w:rPr>
          <w:rFonts w:eastAsia="Times New Roman"/>
          <w:sz w:val="24"/>
          <w:szCs w:val="24"/>
          <w:lang w:bidi="en-US"/>
        </w:rPr>
      </w:pPr>
    </w:p>
    <w:p w:rsidR="00EA7428" w:rsidRPr="005F1891" w:rsidRDefault="00EA7428" w:rsidP="00311114">
      <w:pPr>
        <w:spacing w:after="160" w:line="360" w:lineRule="auto"/>
        <w:jc w:val="both"/>
        <w:rPr>
          <w:rFonts w:eastAsia="Times New Roman"/>
          <w:sz w:val="24"/>
          <w:szCs w:val="24"/>
          <w:lang w:bidi="en-US"/>
        </w:rPr>
      </w:pPr>
    </w:p>
    <w:p w:rsidR="00A56A89" w:rsidRPr="005F1891" w:rsidRDefault="00A56A89" w:rsidP="00311114">
      <w:pPr>
        <w:spacing w:after="160" w:line="360" w:lineRule="auto"/>
        <w:jc w:val="both"/>
        <w:rPr>
          <w:rFonts w:eastAsia="Times New Roman"/>
          <w:b/>
          <w:sz w:val="24"/>
          <w:szCs w:val="24"/>
          <w:lang w:bidi="en-US"/>
        </w:rPr>
      </w:pPr>
      <w:r w:rsidRPr="005F1891">
        <w:rPr>
          <w:rFonts w:eastAsia="Times New Roman"/>
          <w:b/>
          <w:sz w:val="24"/>
          <w:szCs w:val="24"/>
          <w:lang w:bidi="en-US"/>
        </w:rPr>
        <w:lastRenderedPageBreak/>
        <w:t>Tabel</w:t>
      </w:r>
      <w:r w:rsidR="00A2134F" w:rsidRPr="005F1891">
        <w:rPr>
          <w:rFonts w:eastAsia="Times New Roman"/>
          <w:b/>
          <w:sz w:val="24"/>
          <w:szCs w:val="24"/>
          <w:lang w:bidi="en-US"/>
        </w:rPr>
        <w:t>a nr 9.</w:t>
      </w:r>
      <w:r w:rsidRPr="005F1891">
        <w:rPr>
          <w:rFonts w:eastAsia="Times New Roman"/>
          <w:b/>
          <w:sz w:val="24"/>
          <w:szCs w:val="24"/>
          <w:lang w:bidi="en-US"/>
        </w:rPr>
        <w:t xml:space="preserve"> Poradnictwo specjalistyczne świadczone w ramach projektu </w:t>
      </w:r>
      <w:r w:rsidR="00DA5F1B">
        <w:rPr>
          <w:rFonts w:eastAsia="Times New Roman"/>
          <w:b/>
          <w:sz w:val="24"/>
          <w:szCs w:val="24"/>
          <w:lang w:bidi="en-US"/>
        </w:rPr>
        <w:br/>
        <w:t>„</w:t>
      </w:r>
      <w:r w:rsidRPr="005F1891">
        <w:rPr>
          <w:rFonts w:eastAsia="Times New Roman"/>
          <w:b/>
          <w:sz w:val="24"/>
          <w:szCs w:val="24"/>
          <w:lang w:bidi="en-US"/>
        </w:rPr>
        <w:t>Myśląc o Rodzinie</w:t>
      </w:r>
      <w:r w:rsidR="00DA5F1B">
        <w:rPr>
          <w:rFonts w:eastAsia="Times New Roman"/>
          <w:b/>
          <w:sz w:val="24"/>
          <w:szCs w:val="24"/>
          <w:lang w:bidi="en-US"/>
        </w:rPr>
        <w:t>”</w:t>
      </w:r>
      <w:r w:rsidRPr="005F1891">
        <w:rPr>
          <w:rFonts w:eastAsia="Times New Roman"/>
          <w:b/>
          <w:sz w:val="24"/>
          <w:szCs w:val="24"/>
          <w:lang w:bidi="en-US"/>
        </w:rPr>
        <w:t xml:space="preserve"> w latach 2016 - 2018</w:t>
      </w:r>
    </w:p>
    <w:tbl>
      <w:tblPr>
        <w:tblStyle w:val="Tabelasiatki4akcent11"/>
        <w:tblW w:w="0" w:type="auto"/>
        <w:tblLook w:val="04A0" w:firstRow="1" w:lastRow="0" w:firstColumn="1" w:lastColumn="0" w:noHBand="0" w:noVBand="1"/>
      </w:tblPr>
      <w:tblGrid>
        <w:gridCol w:w="4531"/>
        <w:gridCol w:w="4531"/>
      </w:tblGrid>
      <w:tr w:rsidR="00DB483E" w:rsidRPr="005F1891" w:rsidTr="00DB4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56A89" w:rsidRPr="005F1891" w:rsidRDefault="00A56A89" w:rsidP="00311114">
            <w:pPr>
              <w:spacing w:after="160" w:line="360" w:lineRule="auto"/>
              <w:jc w:val="both"/>
              <w:rPr>
                <w:rFonts w:eastAsia="Times New Roman"/>
                <w:color w:val="auto"/>
                <w:sz w:val="24"/>
                <w:szCs w:val="24"/>
                <w:lang w:bidi="en-US"/>
              </w:rPr>
            </w:pPr>
            <w:r w:rsidRPr="005F1891">
              <w:rPr>
                <w:rFonts w:eastAsia="Times New Roman"/>
                <w:color w:val="auto"/>
                <w:sz w:val="24"/>
                <w:szCs w:val="24"/>
                <w:lang w:bidi="en-US"/>
              </w:rPr>
              <w:t>Rodzaj poradnictwa</w:t>
            </w:r>
          </w:p>
        </w:tc>
        <w:tc>
          <w:tcPr>
            <w:tcW w:w="4531" w:type="dxa"/>
          </w:tcPr>
          <w:p w:rsidR="00A56A89" w:rsidRPr="005F1891" w:rsidRDefault="00A56A89" w:rsidP="0031111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olor w:val="auto"/>
                <w:sz w:val="24"/>
                <w:szCs w:val="24"/>
                <w:lang w:bidi="en-US"/>
              </w:rPr>
            </w:pPr>
            <w:r w:rsidRPr="005F1891">
              <w:rPr>
                <w:rFonts w:eastAsia="Times New Roman"/>
                <w:color w:val="auto"/>
                <w:sz w:val="24"/>
                <w:szCs w:val="24"/>
                <w:lang w:bidi="en-US"/>
              </w:rPr>
              <w:t>Liczba godzin</w:t>
            </w:r>
          </w:p>
        </w:tc>
      </w:tr>
      <w:tr w:rsidR="00DB483E" w:rsidRPr="005F1891" w:rsidTr="00DB4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56A89" w:rsidRPr="005F1891" w:rsidRDefault="00A56A89" w:rsidP="00311114">
            <w:pPr>
              <w:spacing w:after="160" w:line="360" w:lineRule="auto"/>
              <w:jc w:val="both"/>
              <w:rPr>
                <w:rFonts w:eastAsia="Times New Roman"/>
                <w:sz w:val="24"/>
                <w:szCs w:val="24"/>
                <w:lang w:bidi="en-US"/>
              </w:rPr>
            </w:pPr>
            <w:r w:rsidRPr="005F1891">
              <w:rPr>
                <w:rFonts w:eastAsia="Times New Roman"/>
                <w:sz w:val="24"/>
                <w:szCs w:val="24"/>
                <w:lang w:bidi="en-US"/>
              </w:rPr>
              <w:t>Poradnictwo psychologiczne</w:t>
            </w:r>
          </w:p>
        </w:tc>
        <w:tc>
          <w:tcPr>
            <w:tcW w:w="4531" w:type="dxa"/>
          </w:tcPr>
          <w:p w:rsidR="00A56A89" w:rsidRPr="005F1891" w:rsidRDefault="00A56A89" w:rsidP="003111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lang w:bidi="en-US"/>
              </w:rPr>
            </w:pPr>
            <w:r w:rsidRPr="005F1891">
              <w:rPr>
                <w:rFonts w:eastAsia="Times New Roman"/>
                <w:sz w:val="24"/>
                <w:szCs w:val="24"/>
                <w:lang w:bidi="en-US"/>
              </w:rPr>
              <w:t>600 godzin</w:t>
            </w:r>
          </w:p>
        </w:tc>
      </w:tr>
      <w:tr w:rsidR="00DB483E" w:rsidRPr="005F1891" w:rsidTr="00DB483E">
        <w:tc>
          <w:tcPr>
            <w:cnfStyle w:val="001000000000" w:firstRow="0" w:lastRow="0" w:firstColumn="1" w:lastColumn="0" w:oddVBand="0" w:evenVBand="0" w:oddHBand="0" w:evenHBand="0" w:firstRowFirstColumn="0" w:firstRowLastColumn="0" w:lastRowFirstColumn="0" w:lastRowLastColumn="0"/>
            <w:tcW w:w="4531" w:type="dxa"/>
          </w:tcPr>
          <w:p w:rsidR="00A56A89" w:rsidRPr="005F1891" w:rsidRDefault="00A56A89" w:rsidP="00311114">
            <w:pPr>
              <w:spacing w:after="160" w:line="360" w:lineRule="auto"/>
              <w:jc w:val="both"/>
              <w:rPr>
                <w:rFonts w:eastAsia="Times New Roman"/>
                <w:sz w:val="24"/>
                <w:szCs w:val="24"/>
                <w:lang w:bidi="en-US"/>
              </w:rPr>
            </w:pPr>
            <w:r w:rsidRPr="005F1891">
              <w:rPr>
                <w:rFonts w:eastAsia="Times New Roman"/>
                <w:sz w:val="24"/>
                <w:szCs w:val="24"/>
                <w:lang w:bidi="en-US"/>
              </w:rPr>
              <w:t>Poradnictwo pedagogiczne</w:t>
            </w:r>
          </w:p>
        </w:tc>
        <w:tc>
          <w:tcPr>
            <w:tcW w:w="4531" w:type="dxa"/>
          </w:tcPr>
          <w:p w:rsidR="00A56A89" w:rsidRPr="005F1891" w:rsidRDefault="00972D66" w:rsidP="003111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lang w:bidi="en-US"/>
              </w:rPr>
            </w:pPr>
            <w:r w:rsidRPr="005F1891">
              <w:rPr>
                <w:rFonts w:eastAsia="Times New Roman"/>
                <w:sz w:val="24"/>
                <w:szCs w:val="24"/>
                <w:lang w:bidi="en-US"/>
              </w:rPr>
              <w:t>600</w:t>
            </w:r>
            <w:r w:rsidR="00A56A89" w:rsidRPr="005F1891">
              <w:rPr>
                <w:rFonts w:eastAsia="Times New Roman"/>
                <w:sz w:val="24"/>
                <w:szCs w:val="24"/>
                <w:lang w:bidi="en-US"/>
              </w:rPr>
              <w:t xml:space="preserve"> godzin</w:t>
            </w:r>
          </w:p>
        </w:tc>
      </w:tr>
      <w:tr w:rsidR="00DB483E" w:rsidRPr="005F1891" w:rsidTr="00DB4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56A89" w:rsidRPr="005F1891" w:rsidRDefault="00A56A89" w:rsidP="00311114">
            <w:pPr>
              <w:spacing w:after="160" w:line="360" w:lineRule="auto"/>
              <w:jc w:val="both"/>
              <w:rPr>
                <w:rFonts w:eastAsia="Times New Roman"/>
                <w:sz w:val="24"/>
                <w:szCs w:val="24"/>
                <w:lang w:bidi="en-US"/>
              </w:rPr>
            </w:pPr>
            <w:r w:rsidRPr="005F1891">
              <w:rPr>
                <w:rFonts w:eastAsia="Times New Roman"/>
                <w:sz w:val="24"/>
                <w:szCs w:val="24"/>
                <w:lang w:bidi="en-US"/>
              </w:rPr>
              <w:t>Poradnictwo prawne</w:t>
            </w:r>
          </w:p>
        </w:tc>
        <w:tc>
          <w:tcPr>
            <w:tcW w:w="4531" w:type="dxa"/>
          </w:tcPr>
          <w:p w:rsidR="00A56A89" w:rsidRPr="005F1891" w:rsidRDefault="00972D66" w:rsidP="003111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lang w:bidi="en-US"/>
              </w:rPr>
            </w:pPr>
            <w:r w:rsidRPr="005F1891">
              <w:rPr>
                <w:rFonts w:eastAsia="Times New Roman"/>
                <w:sz w:val="24"/>
                <w:szCs w:val="24"/>
                <w:lang w:bidi="en-US"/>
              </w:rPr>
              <w:t>300 godzin</w:t>
            </w:r>
          </w:p>
        </w:tc>
      </w:tr>
      <w:tr w:rsidR="00DB483E" w:rsidRPr="005F1891" w:rsidTr="00DB483E">
        <w:tc>
          <w:tcPr>
            <w:cnfStyle w:val="001000000000" w:firstRow="0" w:lastRow="0" w:firstColumn="1" w:lastColumn="0" w:oddVBand="0" w:evenVBand="0" w:oddHBand="0" w:evenHBand="0" w:firstRowFirstColumn="0" w:firstRowLastColumn="0" w:lastRowFirstColumn="0" w:lastRowLastColumn="0"/>
            <w:tcW w:w="4531" w:type="dxa"/>
          </w:tcPr>
          <w:p w:rsidR="00A56A89" w:rsidRPr="005F1891" w:rsidRDefault="00A56A89" w:rsidP="00311114">
            <w:pPr>
              <w:spacing w:after="160" w:line="360" w:lineRule="auto"/>
              <w:jc w:val="both"/>
              <w:rPr>
                <w:rFonts w:eastAsia="Times New Roman"/>
                <w:sz w:val="24"/>
                <w:szCs w:val="24"/>
                <w:lang w:bidi="en-US"/>
              </w:rPr>
            </w:pPr>
            <w:r w:rsidRPr="005F1891">
              <w:rPr>
                <w:rFonts w:eastAsia="Times New Roman"/>
                <w:sz w:val="24"/>
                <w:szCs w:val="24"/>
                <w:lang w:bidi="en-US"/>
              </w:rPr>
              <w:t>Poradnictwo</w:t>
            </w:r>
            <w:r w:rsidR="00972D66" w:rsidRPr="005F1891">
              <w:rPr>
                <w:rFonts w:eastAsia="Times New Roman"/>
                <w:sz w:val="24"/>
                <w:szCs w:val="24"/>
                <w:lang w:bidi="en-US"/>
              </w:rPr>
              <w:t xml:space="preserve"> logopedyczne</w:t>
            </w:r>
          </w:p>
        </w:tc>
        <w:tc>
          <w:tcPr>
            <w:tcW w:w="4531" w:type="dxa"/>
          </w:tcPr>
          <w:p w:rsidR="00A56A89" w:rsidRPr="005F1891" w:rsidRDefault="00972D66" w:rsidP="003111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lang w:bidi="en-US"/>
              </w:rPr>
            </w:pPr>
            <w:r w:rsidRPr="005F1891">
              <w:rPr>
                <w:rFonts w:eastAsia="Times New Roman"/>
                <w:sz w:val="24"/>
                <w:szCs w:val="24"/>
                <w:lang w:bidi="en-US"/>
              </w:rPr>
              <w:t>400 godzin</w:t>
            </w:r>
            <w:r w:rsidR="00E022FF" w:rsidRPr="005F1891">
              <w:rPr>
                <w:rFonts w:eastAsia="Times New Roman"/>
                <w:sz w:val="24"/>
                <w:szCs w:val="24"/>
                <w:lang w:bidi="en-US"/>
              </w:rPr>
              <w:t xml:space="preserve"> </w:t>
            </w:r>
          </w:p>
        </w:tc>
      </w:tr>
      <w:tr w:rsidR="00DB483E" w:rsidRPr="005F1891" w:rsidTr="00DB4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56A89" w:rsidRPr="005F1891" w:rsidRDefault="00972D66" w:rsidP="00311114">
            <w:pPr>
              <w:spacing w:after="160" w:line="360" w:lineRule="auto"/>
              <w:jc w:val="both"/>
              <w:rPr>
                <w:rFonts w:eastAsia="Times New Roman"/>
                <w:sz w:val="24"/>
                <w:szCs w:val="24"/>
                <w:lang w:bidi="en-US"/>
              </w:rPr>
            </w:pPr>
            <w:r w:rsidRPr="005F1891">
              <w:rPr>
                <w:rFonts w:eastAsia="Times New Roman"/>
                <w:sz w:val="24"/>
                <w:szCs w:val="24"/>
                <w:lang w:bidi="en-US"/>
              </w:rPr>
              <w:t>Wsparcie terapeuty ds. uzależnień</w:t>
            </w:r>
          </w:p>
        </w:tc>
        <w:tc>
          <w:tcPr>
            <w:tcW w:w="4531" w:type="dxa"/>
          </w:tcPr>
          <w:p w:rsidR="00A56A89" w:rsidRPr="005F1891" w:rsidRDefault="00972D66" w:rsidP="003111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lang w:bidi="en-US"/>
              </w:rPr>
            </w:pPr>
            <w:r w:rsidRPr="005F1891">
              <w:rPr>
                <w:rFonts w:eastAsia="Times New Roman"/>
                <w:sz w:val="24"/>
                <w:szCs w:val="24"/>
                <w:lang w:bidi="en-US"/>
              </w:rPr>
              <w:t>400 godzin</w:t>
            </w:r>
          </w:p>
        </w:tc>
      </w:tr>
      <w:tr w:rsidR="00DB483E" w:rsidRPr="005F1891" w:rsidTr="00DB483E">
        <w:tc>
          <w:tcPr>
            <w:cnfStyle w:val="001000000000" w:firstRow="0" w:lastRow="0" w:firstColumn="1" w:lastColumn="0" w:oddVBand="0" w:evenVBand="0" w:oddHBand="0" w:evenHBand="0" w:firstRowFirstColumn="0" w:firstRowLastColumn="0" w:lastRowFirstColumn="0" w:lastRowLastColumn="0"/>
            <w:tcW w:w="4531" w:type="dxa"/>
          </w:tcPr>
          <w:p w:rsidR="00972D66" w:rsidRPr="005F1891" w:rsidRDefault="00972D66" w:rsidP="00311114">
            <w:pPr>
              <w:spacing w:after="160" w:line="360" w:lineRule="auto"/>
              <w:jc w:val="both"/>
              <w:rPr>
                <w:rFonts w:eastAsia="Times New Roman"/>
                <w:sz w:val="24"/>
                <w:szCs w:val="24"/>
                <w:lang w:bidi="en-US"/>
              </w:rPr>
            </w:pPr>
            <w:r w:rsidRPr="005F1891">
              <w:rPr>
                <w:rFonts w:eastAsia="Times New Roman"/>
                <w:sz w:val="24"/>
                <w:szCs w:val="24"/>
                <w:lang w:bidi="en-US"/>
              </w:rPr>
              <w:t>Mediacje</w:t>
            </w:r>
          </w:p>
        </w:tc>
        <w:tc>
          <w:tcPr>
            <w:tcW w:w="4531" w:type="dxa"/>
          </w:tcPr>
          <w:p w:rsidR="00972D66" w:rsidRPr="005F1891" w:rsidRDefault="00972D66" w:rsidP="0031111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lang w:bidi="en-US"/>
              </w:rPr>
            </w:pPr>
            <w:r w:rsidRPr="005F1891">
              <w:rPr>
                <w:rFonts w:eastAsia="Times New Roman"/>
                <w:sz w:val="24"/>
                <w:szCs w:val="24"/>
                <w:lang w:bidi="en-US"/>
              </w:rPr>
              <w:t>145 godzin</w:t>
            </w:r>
          </w:p>
        </w:tc>
      </w:tr>
      <w:tr w:rsidR="00DB483E" w:rsidRPr="005F1891" w:rsidTr="00DB4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56A89" w:rsidRPr="005F1891" w:rsidRDefault="00972D66" w:rsidP="00311114">
            <w:pPr>
              <w:spacing w:after="160" w:line="360" w:lineRule="auto"/>
              <w:jc w:val="both"/>
              <w:rPr>
                <w:rFonts w:eastAsia="Times New Roman"/>
                <w:sz w:val="24"/>
                <w:szCs w:val="24"/>
                <w:lang w:bidi="en-US"/>
              </w:rPr>
            </w:pPr>
            <w:r w:rsidRPr="005F1891">
              <w:rPr>
                <w:rFonts w:eastAsia="Times New Roman"/>
                <w:sz w:val="24"/>
                <w:szCs w:val="24"/>
                <w:lang w:bidi="en-US"/>
              </w:rPr>
              <w:t>Doradztwo zawodowe</w:t>
            </w:r>
          </w:p>
        </w:tc>
        <w:tc>
          <w:tcPr>
            <w:tcW w:w="4531" w:type="dxa"/>
          </w:tcPr>
          <w:p w:rsidR="00A56A89" w:rsidRPr="005F1891" w:rsidRDefault="00972D66" w:rsidP="0031111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lang w:bidi="en-US"/>
              </w:rPr>
            </w:pPr>
            <w:r w:rsidRPr="005F1891">
              <w:rPr>
                <w:rFonts w:eastAsia="Times New Roman"/>
                <w:sz w:val="24"/>
                <w:szCs w:val="24"/>
                <w:lang w:bidi="en-US"/>
              </w:rPr>
              <w:t>200 godzin</w:t>
            </w:r>
          </w:p>
        </w:tc>
      </w:tr>
    </w:tbl>
    <w:p w:rsidR="00A2134F" w:rsidRPr="005F1891" w:rsidRDefault="00A2134F" w:rsidP="00311114">
      <w:pPr>
        <w:spacing w:line="360" w:lineRule="auto"/>
        <w:jc w:val="both"/>
        <w:rPr>
          <w:i/>
          <w:sz w:val="24"/>
          <w:szCs w:val="24"/>
        </w:rPr>
      </w:pPr>
      <w:r w:rsidRPr="005F1891">
        <w:rPr>
          <w:i/>
          <w:sz w:val="24"/>
          <w:szCs w:val="24"/>
        </w:rPr>
        <w:t>Źródło: Opracowanie własne na podstawie danych z PCPR w Kielcach.</w:t>
      </w:r>
    </w:p>
    <w:bookmarkEnd w:id="19"/>
    <w:p w:rsidR="00982679" w:rsidRPr="005F1891" w:rsidRDefault="00982679" w:rsidP="00311114">
      <w:pPr>
        <w:spacing w:line="360" w:lineRule="auto"/>
        <w:jc w:val="both"/>
        <w:rPr>
          <w:color w:val="000000" w:themeColor="text1"/>
          <w:sz w:val="24"/>
          <w:szCs w:val="24"/>
        </w:rPr>
      </w:pPr>
    </w:p>
    <w:p w:rsidR="00097855" w:rsidRPr="006966ED" w:rsidRDefault="00075A6C" w:rsidP="006966ED">
      <w:pPr>
        <w:pStyle w:val="Nagwek1"/>
        <w:rPr>
          <w:rFonts w:ascii="Times New Roman" w:hAnsi="Times New Roman" w:cs="Times New Roman"/>
        </w:rPr>
      </w:pPr>
      <w:bookmarkStart w:id="21" w:name="_Toc536775062"/>
      <w:bookmarkStart w:id="22" w:name="_Toc536775140"/>
      <w:bookmarkStart w:id="23" w:name="_Toc359001"/>
      <w:r w:rsidRPr="006966ED">
        <w:rPr>
          <w:rFonts w:ascii="Times New Roman" w:hAnsi="Times New Roman" w:cs="Times New Roman"/>
        </w:rPr>
        <w:t>3.</w:t>
      </w:r>
      <w:r w:rsidR="00097855" w:rsidRPr="006966ED">
        <w:rPr>
          <w:rFonts w:ascii="Times New Roman" w:hAnsi="Times New Roman" w:cs="Times New Roman"/>
        </w:rPr>
        <w:t>Piecza zastępcza</w:t>
      </w:r>
      <w:bookmarkEnd w:id="21"/>
      <w:bookmarkEnd w:id="22"/>
      <w:bookmarkEnd w:id="23"/>
    </w:p>
    <w:p w:rsidR="00EA7428" w:rsidRPr="005F1891" w:rsidRDefault="00EA7428" w:rsidP="00EA7428"/>
    <w:p w:rsidR="00201B8A" w:rsidRDefault="00097855" w:rsidP="00201B8A">
      <w:pPr>
        <w:spacing w:after="0" w:line="360" w:lineRule="auto"/>
        <w:ind w:firstLine="568"/>
        <w:jc w:val="both"/>
        <w:rPr>
          <w:sz w:val="24"/>
          <w:szCs w:val="24"/>
        </w:rPr>
      </w:pPr>
      <w:r w:rsidRPr="00201B8A">
        <w:rPr>
          <w:sz w:val="24"/>
          <w:szCs w:val="24"/>
        </w:rPr>
        <w:t xml:space="preserve">Na terenie Powiatu Kieleckiego według stanu na dzień 31.12.2017r. funkcjonowało </w:t>
      </w:r>
      <w:r w:rsidR="00DA5F1B" w:rsidRPr="00201B8A">
        <w:rPr>
          <w:sz w:val="24"/>
          <w:szCs w:val="24"/>
        </w:rPr>
        <w:br/>
      </w:r>
      <w:r w:rsidRPr="00201B8A">
        <w:rPr>
          <w:sz w:val="24"/>
          <w:szCs w:val="24"/>
        </w:rPr>
        <w:t>108 rodzin zastępczych, w których przebywało 167 dzieci, w tym:</w:t>
      </w:r>
    </w:p>
    <w:p w:rsidR="00201B8A" w:rsidRPr="00201B8A" w:rsidRDefault="00097855" w:rsidP="00201B8A">
      <w:pPr>
        <w:pStyle w:val="Akapitzlist"/>
        <w:numPr>
          <w:ilvl w:val="0"/>
          <w:numId w:val="29"/>
        </w:numPr>
        <w:spacing w:after="0" w:line="360" w:lineRule="auto"/>
        <w:jc w:val="both"/>
        <w:rPr>
          <w:rFonts w:ascii="Times New Roman" w:hAnsi="Times New Roman"/>
          <w:sz w:val="24"/>
          <w:szCs w:val="24"/>
        </w:rPr>
      </w:pPr>
      <w:r w:rsidRPr="00201B8A">
        <w:rPr>
          <w:rFonts w:ascii="Times New Roman" w:hAnsi="Times New Roman"/>
          <w:sz w:val="24"/>
          <w:szCs w:val="24"/>
        </w:rPr>
        <w:t>70 rodzin spokrewnionych z dzieckiem, w których przebywało 95 dzieci,</w:t>
      </w:r>
    </w:p>
    <w:p w:rsidR="00201B8A" w:rsidRPr="00201B8A" w:rsidRDefault="00097855" w:rsidP="00201B8A">
      <w:pPr>
        <w:pStyle w:val="Akapitzlist"/>
        <w:numPr>
          <w:ilvl w:val="0"/>
          <w:numId w:val="29"/>
        </w:numPr>
        <w:spacing w:after="0" w:line="360" w:lineRule="auto"/>
        <w:jc w:val="both"/>
        <w:rPr>
          <w:rFonts w:ascii="Times New Roman" w:hAnsi="Times New Roman"/>
          <w:sz w:val="24"/>
          <w:szCs w:val="24"/>
        </w:rPr>
      </w:pPr>
      <w:r w:rsidRPr="00201B8A">
        <w:rPr>
          <w:rFonts w:ascii="Times New Roman" w:hAnsi="Times New Roman"/>
          <w:sz w:val="24"/>
          <w:szCs w:val="24"/>
        </w:rPr>
        <w:t>31 rodzin niezawodowych, w których przebywało 42 dzieci,</w:t>
      </w:r>
    </w:p>
    <w:p w:rsidR="00201B8A" w:rsidRPr="00201B8A" w:rsidRDefault="00097855" w:rsidP="00201B8A">
      <w:pPr>
        <w:pStyle w:val="Akapitzlist"/>
        <w:numPr>
          <w:ilvl w:val="0"/>
          <w:numId w:val="29"/>
        </w:numPr>
        <w:spacing w:after="0" w:line="360" w:lineRule="auto"/>
        <w:jc w:val="both"/>
        <w:rPr>
          <w:rFonts w:ascii="Times New Roman" w:hAnsi="Times New Roman"/>
          <w:sz w:val="24"/>
          <w:szCs w:val="24"/>
        </w:rPr>
      </w:pPr>
      <w:r w:rsidRPr="00201B8A">
        <w:rPr>
          <w:rFonts w:ascii="Times New Roman" w:hAnsi="Times New Roman"/>
          <w:sz w:val="24"/>
          <w:szCs w:val="24"/>
        </w:rPr>
        <w:t>2 zawodowe rodziny zastępcze, w których przebywało 7 wychowanków.</w:t>
      </w:r>
    </w:p>
    <w:p w:rsidR="00201B8A" w:rsidRPr="00201B8A" w:rsidRDefault="00097855" w:rsidP="00201B8A">
      <w:pPr>
        <w:pStyle w:val="Akapitzlist"/>
        <w:numPr>
          <w:ilvl w:val="0"/>
          <w:numId w:val="29"/>
        </w:numPr>
        <w:spacing w:after="0" w:line="360" w:lineRule="auto"/>
        <w:jc w:val="both"/>
        <w:rPr>
          <w:rFonts w:ascii="Times New Roman" w:hAnsi="Times New Roman"/>
          <w:sz w:val="24"/>
          <w:szCs w:val="24"/>
        </w:rPr>
      </w:pPr>
      <w:r w:rsidRPr="00201B8A">
        <w:rPr>
          <w:rFonts w:ascii="Times New Roman" w:hAnsi="Times New Roman"/>
          <w:sz w:val="24"/>
          <w:szCs w:val="24"/>
        </w:rPr>
        <w:t xml:space="preserve">1 rodzina zawodowa pełniąca funkcję pogotowia rodzinnego, w której przebywało </w:t>
      </w:r>
      <w:r w:rsidR="00A64DF0" w:rsidRPr="00201B8A">
        <w:rPr>
          <w:rFonts w:ascii="Times New Roman" w:hAnsi="Times New Roman"/>
          <w:sz w:val="24"/>
          <w:szCs w:val="24"/>
        </w:rPr>
        <w:br/>
      </w:r>
      <w:r w:rsidRPr="00201B8A">
        <w:rPr>
          <w:rFonts w:ascii="Times New Roman" w:hAnsi="Times New Roman"/>
          <w:sz w:val="24"/>
          <w:szCs w:val="24"/>
        </w:rPr>
        <w:t>w 2 dzieci.</w:t>
      </w:r>
    </w:p>
    <w:p w:rsidR="00097855" w:rsidRPr="00201B8A" w:rsidRDefault="00097855" w:rsidP="00201B8A">
      <w:pPr>
        <w:pStyle w:val="Akapitzlist"/>
        <w:numPr>
          <w:ilvl w:val="0"/>
          <w:numId w:val="29"/>
        </w:numPr>
        <w:spacing w:after="0" w:line="360" w:lineRule="auto"/>
        <w:jc w:val="both"/>
        <w:rPr>
          <w:rFonts w:ascii="Times New Roman" w:hAnsi="Times New Roman"/>
          <w:sz w:val="24"/>
          <w:szCs w:val="24"/>
        </w:rPr>
      </w:pPr>
      <w:r w:rsidRPr="00201B8A">
        <w:rPr>
          <w:rFonts w:ascii="Times New Roman" w:hAnsi="Times New Roman"/>
          <w:sz w:val="24"/>
          <w:szCs w:val="24"/>
        </w:rPr>
        <w:t xml:space="preserve">4 rodzinne domy dziecka, w których przebywało 21 wychowanków. </w:t>
      </w:r>
    </w:p>
    <w:p w:rsidR="00097855" w:rsidRPr="00201B8A" w:rsidRDefault="00097855" w:rsidP="00311114">
      <w:pPr>
        <w:widowControl w:val="0"/>
        <w:autoSpaceDE w:val="0"/>
        <w:autoSpaceDN w:val="0"/>
        <w:adjustRightInd w:val="0"/>
        <w:spacing w:after="0" w:line="360" w:lineRule="auto"/>
        <w:ind w:firstLine="708"/>
        <w:jc w:val="both"/>
        <w:rPr>
          <w:kern w:val="1"/>
          <w:sz w:val="24"/>
          <w:szCs w:val="24"/>
          <w:lang w:eastAsia="zh-CN"/>
        </w:rPr>
      </w:pPr>
      <w:r w:rsidRPr="00201B8A">
        <w:rPr>
          <w:kern w:val="1"/>
          <w:sz w:val="24"/>
          <w:szCs w:val="24"/>
        </w:rPr>
        <w:t xml:space="preserve">Podopiecznymi pieczy zastępczej są dzieci, które zostały umieszczone w rodzinach zastępczych głównie na skutek zaniedbania ze strony rodziców biologicznych, przemocy domowej i uzależnień.  </w:t>
      </w:r>
      <w:r w:rsidRPr="00201B8A">
        <w:rPr>
          <w:kern w:val="1"/>
          <w:sz w:val="24"/>
          <w:szCs w:val="24"/>
          <w:lang w:eastAsia="zh-CN"/>
        </w:rPr>
        <w:t xml:space="preserve">W roku 2017 zawodowe rodziny zastępcze i rodzinne domy dziecka funkcjonowały na terenie następujących gmin: </w:t>
      </w:r>
    </w:p>
    <w:p w:rsidR="00201B8A" w:rsidRPr="00201B8A" w:rsidRDefault="00097855" w:rsidP="00201B8A">
      <w:pPr>
        <w:pStyle w:val="Akapitzlist"/>
        <w:widowControl w:val="0"/>
        <w:numPr>
          <w:ilvl w:val="0"/>
          <w:numId w:val="30"/>
        </w:numPr>
        <w:tabs>
          <w:tab w:val="left" w:pos="1843"/>
        </w:tabs>
        <w:autoSpaceDE w:val="0"/>
        <w:autoSpaceDN w:val="0"/>
        <w:adjustRightInd w:val="0"/>
        <w:spacing w:after="0" w:line="360" w:lineRule="auto"/>
        <w:jc w:val="both"/>
        <w:rPr>
          <w:rFonts w:ascii="Times New Roman" w:hAnsi="Times New Roman"/>
          <w:kern w:val="1"/>
          <w:sz w:val="24"/>
          <w:szCs w:val="24"/>
          <w:lang w:eastAsia="zh-CN"/>
        </w:rPr>
      </w:pPr>
      <w:r w:rsidRPr="00201B8A">
        <w:rPr>
          <w:rFonts w:ascii="Times New Roman" w:hAnsi="Times New Roman"/>
          <w:kern w:val="1"/>
          <w:sz w:val="24"/>
          <w:szCs w:val="24"/>
          <w:lang w:eastAsia="zh-CN"/>
        </w:rPr>
        <w:t>Bodzentyn– funkcjonował 1 rodzinny dom dziecka.</w:t>
      </w:r>
    </w:p>
    <w:p w:rsidR="00201B8A" w:rsidRPr="00201B8A" w:rsidRDefault="00097855" w:rsidP="00201B8A">
      <w:pPr>
        <w:pStyle w:val="Akapitzlist"/>
        <w:widowControl w:val="0"/>
        <w:numPr>
          <w:ilvl w:val="0"/>
          <w:numId w:val="30"/>
        </w:numPr>
        <w:tabs>
          <w:tab w:val="left" w:pos="1843"/>
        </w:tabs>
        <w:autoSpaceDE w:val="0"/>
        <w:autoSpaceDN w:val="0"/>
        <w:adjustRightInd w:val="0"/>
        <w:spacing w:after="0" w:line="360" w:lineRule="auto"/>
        <w:jc w:val="both"/>
        <w:rPr>
          <w:rFonts w:ascii="Times New Roman" w:hAnsi="Times New Roman"/>
          <w:kern w:val="1"/>
          <w:sz w:val="24"/>
          <w:szCs w:val="24"/>
          <w:lang w:eastAsia="zh-CN"/>
        </w:rPr>
      </w:pPr>
      <w:r w:rsidRPr="00201B8A">
        <w:rPr>
          <w:rFonts w:ascii="Times New Roman" w:hAnsi="Times New Roman"/>
          <w:kern w:val="1"/>
          <w:sz w:val="24"/>
          <w:szCs w:val="24"/>
          <w:lang w:eastAsia="zh-CN"/>
        </w:rPr>
        <w:t xml:space="preserve">Daleszyce – funkcjonowały 2 rodzinne domy dziecka. </w:t>
      </w:r>
    </w:p>
    <w:p w:rsidR="00201B8A" w:rsidRPr="00201B8A" w:rsidRDefault="00097855" w:rsidP="00201B8A">
      <w:pPr>
        <w:pStyle w:val="Akapitzlist"/>
        <w:widowControl w:val="0"/>
        <w:numPr>
          <w:ilvl w:val="0"/>
          <w:numId w:val="30"/>
        </w:numPr>
        <w:tabs>
          <w:tab w:val="left" w:pos="1843"/>
        </w:tabs>
        <w:autoSpaceDE w:val="0"/>
        <w:autoSpaceDN w:val="0"/>
        <w:adjustRightInd w:val="0"/>
        <w:spacing w:after="0" w:line="360" w:lineRule="auto"/>
        <w:jc w:val="both"/>
        <w:rPr>
          <w:rFonts w:ascii="Times New Roman" w:hAnsi="Times New Roman"/>
          <w:kern w:val="1"/>
          <w:sz w:val="24"/>
          <w:szCs w:val="24"/>
          <w:lang w:eastAsia="zh-CN"/>
        </w:rPr>
      </w:pPr>
      <w:r w:rsidRPr="00201B8A">
        <w:rPr>
          <w:rFonts w:ascii="Times New Roman" w:hAnsi="Times New Roman"/>
          <w:kern w:val="1"/>
          <w:sz w:val="24"/>
          <w:szCs w:val="24"/>
          <w:lang w:eastAsia="zh-CN"/>
        </w:rPr>
        <w:lastRenderedPageBreak/>
        <w:t xml:space="preserve">Chmielnik – funkcjonowała 1 zawodowa rodzina zastępcza. </w:t>
      </w:r>
    </w:p>
    <w:p w:rsidR="00201B8A" w:rsidRPr="00201B8A" w:rsidRDefault="00097855" w:rsidP="00201B8A">
      <w:pPr>
        <w:pStyle w:val="Akapitzlist"/>
        <w:widowControl w:val="0"/>
        <w:numPr>
          <w:ilvl w:val="0"/>
          <w:numId w:val="30"/>
        </w:numPr>
        <w:tabs>
          <w:tab w:val="left" w:pos="1843"/>
        </w:tabs>
        <w:autoSpaceDE w:val="0"/>
        <w:autoSpaceDN w:val="0"/>
        <w:adjustRightInd w:val="0"/>
        <w:spacing w:after="0" w:line="360" w:lineRule="auto"/>
        <w:jc w:val="both"/>
        <w:rPr>
          <w:rFonts w:ascii="Times New Roman" w:hAnsi="Times New Roman"/>
          <w:kern w:val="1"/>
          <w:sz w:val="24"/>
          <w:szCs w:val="24"/>
          <w:lang w:eastAsia="zh-CN"/>
        </w:rPr>
      </w:pPr>
      <w:r w:rsidRPr="00201B8A">
        <w:rPr>
          <w:rFonts w:ascii="Times New Roman" w:hAnsi="Times New Roman"/>
          <w:kern w:val="1"/>
          <w:sz w:val="24"/>
          <w:szCs w:val="24"/>
          <w:lang w:eastAsia="zh-CN"/>
        </w:rPr>
        <w:t>Masłów – funkcjonowała 1 rodzina zawodowa o charakterze pogotowia rodzinnego.</w:t>
      </w:r>
    </w:p>
    <w:p w:rsidR="00201B8A" w:rsidRPr="00201B8A" w:rsidRDefault="00097855" w:rsidP="00201B8A">
      <w:pPr>
        <w:pStyle w:val="Akapitzlist"/>
        <w:widowControl w:val="0"/>
        <w:numPr>
          <w:ilvl w:val="0"/>
          <w:numId w:val="30"/>
        </w:numPr>
        <w:tabs>
          <w:tab w:val="left" w:pos="1843"/>
        </w:tabs>
        <w:autoSpaceDE w:val="0"/>
        <w:autoSpaceDN w:val="0"/>
        <w:adjustRightInd w:val="0"/>
        <w:spacing w:after="0" w:line="360" w:lineRule="auto"/>
        <w:jc w:val="both"/>
        <w:rPr>
          <w:rFonts w:ascii="Times New Roman" w:hAnsi="Times New Roman"/>
          <w:kern w:val="1"/>
          <w:sz w:val="24"/>
          <w:szCs w:val="24"/>
          <w:lang w:eastAsia="zh-CN"/>
        </w:rPr>
      </w:pPr>
      <w:r w:rsidRPr="00201B8A">
        <w:rPr>
          <w:rFonts w:ascii="Times New Roman" w:hAnsi="Times New Roman"/>
          <w:kern w:val="1"/>
          <w:sz w:val="24"/>
          <w:szCs w:val="24"/>
          <w:lang w:eastAsia="zh-CN"/>
        </w:rPr>
        <w:t xml:space="preserve">Piekoszów – funkcjonował 1 rodzinny dom dziecka. </w:t>
      </w:r>
    </w:p>
    <w:p w:rsidR="00097855" w:rsidRPr="00201B8A" w:rsidRDefault="00097855" w:rsidP="00201B8A">
      <w:pPr>
        <w:pStyle w:val="Akapitzlist"/>
        <w:widowControl w:val="0"/>
        <w:numPr>
          <w:ilvl w:val="0"/>
          <w:numId w:val="30"/>
        </w:numPr>
        <w:tabs>
          <w:tab w:val="left" w:pos="1843"/>
        </w:tabs>
        <w:autoSpaceDE w:val="0"/>
        <w:autoSpaceDN w:val="0"/>
        <w:adjustRightInd w:val="0"/>
        <w:spacing w:after="0" w:line="360" w:lineRule="auto"/>
        <w:jc w:val="both"/>
        <w:rPr>
          <w:rFonts w:ascii="Times New Roman" w:hAnsi="Times New Roman"/>
          <w:kern w:val="1"/>
          <w:sz w:val="24"/>
          <w:szCs w:val="24"/>
          <w:lang w:eastAsia="zh-CN"/>
        </w:rPr>
      </w:pPr>
      <w:r w:rsidRPr="00201B8A">
        <w:rPr>
          <w:rFonts w:ascii="Times New Roman" w:hAnsi="Times New Roman"/>
          <w:kern w:val="1"/>
          <w:sz w:val="24"/>
          <w:szCs w:val="24"/>
          <w:lang w:eastAsia="zh-CN"/>
        </w:rPr>
        <w:t>Sobków- funkcjonowała 1 rodzina zastępcza zawodowa.</w:t>
      </w:r>
    </w:p>
    <w:p w:rsidR="00F45F0C" w:rsidRPr="00DA5F1B" w:rsidRDefault="00F45F0C" w:rsidP="00311114">
      <w:pPr>
        <w:widowControl w:val="0"/>
        <w:autoSpaceDE w:val="0"/>
        <w:autoSpaceDN w:val="0"/>
        <w:adjustRightInd w:val="0"/>
        <w:spacing w:after="0" w:line="360" w:lineRule="auto"/>
        <w:jc w:val="both"/>
        <w:rPr>
          <w:b/>
          <w:kern w:val="1"/>
          <w:sz w:val="24"/>
          <w:szCs w:val="24"/>
          <w:lang w:eastAsia="zh-CN"/>
        </w:rPr>
      </w:pPr>
    </w:p>
    <w:p w:rsidR="00097855" w:rsidRPr="005F1891" w:rsidRDefault="00097855" w:rsidP="00311114">
      <w:pPr>
        <w:widowControl w:val="0"/>
        <w:autoSpaceDE w:val="0"/>
        <w:autoSpaceDN w:val="0"/>
        <w:adjustRightInd w:val="0"/>
        <w:spacing w:after="0" w:line="360" w:lineRule="auto"/>
        <w:jc w:val="both"/>
        <w:rPr>
          <w:kern w:val="1"/>
          <w:sz w:val="24"/>
          <w:szCs w:val="24"/>
          <w:lang w:eastAsia="zh-CN"/>
        </w:rPr>
      </w:pPr>
      <w:r w:rsidRPr="005F1891">
        <w:rPr>
          <w:b/>
          <w:kern w:val="1"/>
          <w:sz w:val="24"/>
          <w:szCs w:val="24"/>
          <w:lang w:eastAsia="zh-CN"/>
        </w:rPr>
        <w:t xml:space="preserve">Tabela </w:t>
      </w:r>
      <w:r w:rsidR="00A2134F" w:rsidRPr="005F1891">
        <w:rPr>
          <w:b/>
          <w:kern w:val="1"/>
          <w:sz w:val="24"/>
          <w:szCs w:val="24"/>
          <w:lang w:eastAsia="zh-CN"/>
        </w:rPr>
        <w:t>10</w:t>
      </w:r>
      <w:r w:rsidRPr="005F1891">
        <w:rPr>
          <w:b/>
          <w:kern w:val="1"/>
          <w:sz w:val="24"/>
          <w:szCs w:val="24"/>
          <w:lang w:eastAsia="zh-CN"/>
        </w:rPr>
        <w:t xml:space="preserve">. Rodzinne formy opieki zastępczej funkcjonujące na dzień 31.12.2017r.   </w:t>
      </w:r>
      <w:r w:rsidR="00E5647E" w:rsidRPr="005F1891">
        <w:rPr>
          <w:b/>
          <w:kern w:val="1"/>
          <w:sz w:val="24"/>
          <w:szCs w:val="24"/>
          <w:lang w:eastAsia="zh-CN"/>
        </w:rPr>
        <w:br/>
      </w:r>
      <w:r w:rsidRPr="005F1891">
        <w:rPr>
          <w:b/>
          <w:kern w:val="1"/>
          <w:sz w:val="24"/>
          <w:szCs w:val="24"/>
          <w:lang w:eastAsia="zh-CN"/>
        </w:rPr>
        <w:t xml:space="preserve"> w Powiecie Kieleckim.</w:t>
      </w:r>
    </w:p>
    <w:tbl>
      <w:tblPr>
        <w:tblStyle w:val="Tabelasiatki4akcent13"/>
        <w:tblW w:w="0" w:type="auto"/>
        <w:tblLayout w:type="fixed"/>
        <w:tblLook w:val="0000" w:firstRow="0" w:lastRow="0" w:firstColumn="0" w:lastColumn="0" w:noHBand="0" w:noVBand="0"/>
      </w:tblPr>
      <w:tblGrid>
        <w:gridCol w:w="2127"/>
        <w:gridCol w:w="1984"/>
        <w:gridCol w:w="1843"/>
        <w:gridCol w:w="1559"/>
        <w:gridCol w:w="709"/>
        <w:gridCol w:w="1032"/>
      </w:tblGrid>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b/>
                <w:kern w:val="1"/>
                <w:sz w:val="20"/>
                <w:lang w:eastAsia="zh-CN"/>
              </w:rPr>
            </w:pPr>
            <w:r w:rsidRPr="005F1891">
              <w:rPr>
                <w:b/>
                <w:caps/>
                <w:kern w:val="1"/>
                <w:sz w:val="20"/>
                <w:lang w:eastAsia="zh-CN"/>
              </w:rPr>
              <w:t>Gmina</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caps/>
                <w:kern w:val="1"/>
                <w:sz w:val="20"/>
                <w:lang w:eastAsia="zh-CN"/>
              </w:rPr>
              <w:t>Rodziny spokrewnione</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b/>
                <w:kern w:val="1"/>
                <w:sz w:val="20"/>
                <w:lang w:eastAsia="zh-CN"/>
              </w:rPr>
            </w:pPr>
            <w:r w:rsidRPr="005F1891">
              <w:rPr>
                <w:b/>
                <w:caps/>
                <w:kern w:val="1"/>
                <w:sz w:val="20"/>
                <w:lang w:eastAsia="zh-CN"/>
              </w:rPr>
              <w:t>Rodziny niezawodowe</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caps/>
                <w:kern w:val="1"/>
                <w:sz w:val="20"/>
                <w:lang w:eastAsia="zh-CN"/>
              </w:rPr>
              <w:t>Rodziny Zawodowe</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b/>
                <w:kern w:val="1"/>
                <w:sz w:val="20"/>
                <w:lang w:eastAsia="zh-CN"/>
              </w:rPr>
            </w:pPr>
            <w:r w:rsidRPr="005F1891">
              <w:rPr>
                <w:b/>
                <w:caps/>
                <w:kern w:val="1"/>
                <w:sz w:val="20"/>
                <w:lang w:eastAsia="zh-CN"/>
              </w:rPr>
              <w:t>RDD</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caps/>
                <w:kern w:val="1"/>
                <w:sz w:val="20"/>
                <w:lang w:eastAsia="zh-CN"/>
              </w:rPr>
              <w:t>Razem</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Bieliny</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4</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1</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5</w:t>
            </w:r>
          </w:p>
        </w:tc>
      </w:tr>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Bodzentyn</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3</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3</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1</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7</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Chęciny</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6</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2</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8</w:t>
            </w:r>
          </w:p>
        </w:tc>
      </w:tr>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Chmielnik</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2</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kern w:val="1"/>
                <w:sz w:val="20"/>
                <w:lang w:eastAsia="zh-CN"/>
              </w:rPr>
            </w:pPr>
            <w:r w:rsidRPr="005F1891">
              <w:rPr>
                <w:b/>
                <w:kern w:val="1"/>
                <w:sz w:val="20"/>
                <w:lang w:eastAsia="zh-CN"/>
              </w:rPr>
              <w:t>1</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3</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Daleszyce</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5</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2</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2</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9</w:t>
            </w:r>
          </w:p>
        </w:tc>
      </w:tr>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Górno</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2</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2</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4</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Łagów</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w:t>
            </w:r>
          </w:p>
        </w:tc>
      </w:tr>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Łopuszno</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1</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2</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3</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Masłów</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7</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3</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1</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11</w:t>
            </w:r>
          </w:p>
        </w:tc>
      </w:tr>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Miedziana Góra</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5</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3</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8</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Mniów</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4</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3</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7</w:t>
            </w:r>
          </w:p>
        </w:tc>
      </w:tr>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 xml:space="preserve">Morawica </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6</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1</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7</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Nowa Słupia</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5</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5</w:t>
            </w:r>
          </w:p>
        </w:tc>
      </w:tr>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Piekoszów</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4</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1</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1</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6</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Pierzchnica</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1</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1</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2</w:t>
            </w:r>
          </w:p>
        </w:tc>
      </w:tr>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Raków</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5</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1</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6</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Sitkówka-Nowiny</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1</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2</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3</w:t>
            </w:r>
          </w:p>
        </w:tc>
      </w:tr>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b/>
                <w:kern w:val="1"/>
                <w:sz w:val="20"/>
                <w:lang w:eastAsia="zh-CN"/>
              </w:rPr>
            </w:pPr>
            <w:r w:rsidRPr="005F1891">
              <w:rPr>
                <w:b/>
                <w:kern w:val="1"/>
                <w:sz w:val="20"/>
                <w:lang w:eastAsia="zh-CN"/>
              </w:rPr>
              <w:t>Sobków</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b/>
                <w:kern w:val="1"/>
                <w:sz w:val="20"/>
                <w:lang w:eastAsia="zh-CN"/>
              </w:rPr>
            </w:pPr>
            <w:r w:rsidRPr="005F1891">
              <w:rPr>
                <w:b/>
                <w:kern w:val="1"/>
                <w:sz w:val="20"/>
                <w:lang w:eastAsia="zh-CN"/>
              </w:rPr>
              <w:t>-</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1</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b/>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1</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Strawczyn</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4</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4</w:t>
            </w:r>
          </w:p>
        </w:tc>
      </w:tr>
      <w:tr w:rsidR="00097855" w:rsidRPr="005F1891" w:rsidTr="00AB5996">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Zagnańsk</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5</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4</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kern w:val="1"/>
                <w:sz w:val="20"/>
                <w:lang w:eastAsia="zh-CN"/>
              </w:rPr>
            </w:pPr>
            <w:r w:rsidRPr="005F1891">
              <w:rPr>
                <w:b/>
                <w:kern w:val="1"/>
                <w:sz w:val="20"/>
                <w:lang w:eastAsia="zh-CN"/>
              </w:rPr>
              <w:t>-</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100000" w:firstRow="0" w:lastRow="0" w:firstColumn="0" w:lastColumn="0" w:oddVBand="0" w:evenVBand="0" w:oddHBand="1" w:evenHBand="0" w:firstRowFirstColumn="0" w:firstRowLastColumn="0" w:lastRowFirstColumn="0" w:lastRowLastColumn="0"/>
              <w:rPr>
                <w:b/>
                <w:kern w:val="1"/>
                <w:sz w:val="20"/>
                <w:lang w:eastAsia="zh-CN"/>
              </w:rPr>
            </w:pPr>
            <w:r w:rsidRPr="005F1891">
              <w:rPr>
                <w:b/>
                <w:kern w:val="1"/>
                <w:sz w:val="20"/>
                <w:lang w:eastAsia="zh-CN"/>
              </w:rPr>
              <w:t>9</w:t>
            </w:r>
          </w:p>
        </w:tc>
      </w:tr>
      <w:tr w:rsidR="00097855" w:rsidRPr="005F1891" w:rsidTr="00AB5996">
        <w:trPr>
          <w:trHeight w:val="20"/>
        </w:trPr>
        <w:tc>
          <w:tcPr>
            <w:cnfStyle w:val="000010000000" w:firstRow="0" w:lastRow="0" w:firstColumn="0" w:lastColumn="0" w:oddVBand="1" w:evenVBand="0" w:oddHBand="0" w:evenHBand="0" w:firstRowFirstColumn="0" w:firstRowLastColumn="0" w:lastRowFirstColumn="0" w:lastRowLastColumn="0"/>
            <w:tcW w:w="2127"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Razem</w:t>
            </w:r>
          </w:p>
        </w:tc>
        <w:tc>
          <w:tcPr>
            <w:tcW w:w="1984"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70</w:t>
            </w:r>
          </w:p>
        </w:tc>
        <w:tc>
          <w:tcPr>
            <w:cnfStyle w:val="000010000000" w:firstRow="0" w:lastRow="0" w:firstColumn="0" w:lastColumn="0" w:oddVBand="1" w:evenVBand="0" w:oddHBand="0" w:evenHBand="0" w:firstRowFirstColumn="0" w:firstRowLastColumn="0" w:lastRowFirstColumn="0" w:lastRowLastColumn="0"/>
            <w:tcW w:w="1843"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31</w:t>
            </w:r>
          </w:p>
        </w:tc>
        <w:tc>
          <w:tcPr>
            <w:tcW w:w="1559"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kern w:val="1"/>
                <w:sz w:val="20"/>
                <w:lang w:eastAsia="zh-CN"/>
              </w:rPr>
            </w:pPr>
            <w:r w:rsidRPr="005F1891">
              <w:rPr>
                <w:b/>
                <w:kern w:val="1"/>
                <w:sz w:val="20"/>
                <w:lang w:eastAsia="zh-CN"/>
              </w:rPr>
              <w:t>3</w:t>
            </w:r>
          </w:p>
        </w:tc>
        <w:tc>
          <w:tcPr>
            <w:cnfStyle w:val="000010000000" w:firstRow="0" w:lastRow="0" w:firstColumn="0" w:lastColumn="0" w:oddVBand="1" w:evenVBand="0" w:oddHBand="0" w:evenHBand="0" w:firstRowFirstColumn="0" w:firstRowLastColumn="0" w:lastRowFirstColumn="0" w:lastRowLastColumn="0"/>
            <w:tcW w:w="709" w:type="dxa"/>
          </w:tcPr>
          <w:p w:rsidR="00097855" w:rsidRPr="005F1891" w:rsidRDefault="00097855" w:rsidP="00311114">
            <w:pPr>
              <w:widowControl w:val="0"/>
              <w:autoSpaceDE w:val="0"/>
              <w:autoSpaceDN w:val="0"/>
              <w:adjustRightInd w:val="0"/>
              <w:spacing w:after="0" w:line="360" w:lineRule="auto"/>
              <w:jc w:val="center"/>
              <w:rPr>
                <w:kern w:val="1"/>
                <w:sz w:val="20"/>
                <w:lang w:eastAsia="zh-CN"/>
              </w:rPr>
            </w:pPr>
            <w:r w:rsidRPr="005F1891">
              <w:rPr>
                <w:b/>
                <w:kern w:val="1"/>
                <w:sz w:val="20"/>
                <w:lang w:eastAsia="zh-CN"/>
              </w:rPr>
              <w:t>4</w:t>
            </w:r>
          </w:p>
        </w:tc>
        <w:tc>
          <w:tcPr>
            <w:tcW w:w="1032" w:type="dxa"/>
          </w:tcPr>
          <w:p w:rsidR="00097855" w:rsidRPr="005F1891" w:rsidRDefault="00097855" w:rsidP="00311114">
            <w:pPr>
              <w:widowControl w:val="0"/>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b/>
                <w:kern w:val="1"/>
                <w:sz w:val="20"/>
                <w:lang w:eastAsia="zh-CN"/>
              </w:rPr>
            </w:pPr>
            <w:r w:rsidRPr="005F1891">
              <w:rPr>
                <w:b/>
                <w:kern w:val="1"/>
                <w:sz w:val="20"/>
                <w:lang w:eastAsia="zh-CN"/>
              </w:rPr>
              <w:t>108</w:t>
            </w:r>
          </w:p>
        </w:tc>
      </w:tr>
    </w:tbl>
    <w:p w:rsidR="00097855" w:rsidRDefault="00097855" w:rsidP="00311114">
      <w:pPr>
        <w:spacing w:after="0" w:line="360" w:lineRule="auto"/>
        <w:rPr>
          <w:sz w:val="24"/>
          <w:szCs w:val="24"/>
        </w:rPr>
      </w:pPr>
      <w:r w:rsidRPr="005F1891">
        <w:rPr>
          <w:i/>
          <w:sz w:val="24"/>
          <w:szCs w:val="24"/>
        </w:rPr>
        <w:t>Źródło: Opracowanie własne na podstawie sprawozdania za rok 2017</w:t>
      </w:r>
      <w:r w:rsidRPr="005F1891">
        <w:rPr>
          <w:sz w:val="24"/>
          <w:szCs w:val="24"/>
        </w:rPr>
        <w:t>.</w:t>
      </w:r>
    </w:p>
    <w:p w:rsidR="00DA5F1B" w:rsidRPr="005F1891" w:rsidRDefault="00DA5F1B" w:rsidP="00311114">
      <w:pPr>
        <w:spacing w:after="0" w:line="360" w:lineRule="auto"/>
        <w:rPr>
          <w:sz w:val="24"/>
          <w:szCs w:val="24"/>
        </w:rPr>
      </w:pPr>
    </w:p>
    <w:p w:rsidR="00EA7428" w:rsidRPr="005F1891" w:rsidRDefault="00EA7428" w:rsidP="00EA7428">
      <w:pPr>
        <w:spacing w:line="360" w:lineRule="auto"/>
        <w:ind w:firstLine="708"/>
        <w:jc w:val="both"/>
        <w:rPr>
          <w:sz w:val="24"/>
          <w:szCs w:val="24"/>
        </w:rPr>
      </w:pPr>
      <w:r w:rsidRPr="005F1891">
        <w:rPr>
          <w:sz w:val="24"/>
          <w:szCs w:val="24"/>
        </w:rPr>
        <w:t xml:space="preserve">Z powyższej tabeli wynika, że najwięcej rodzin zastępczych funkcjonuje na terenie gmin Daleszyce, Masłów i Zagnańsk, natomiast najmniej rodzin zamieszkuje w Łagowie, Chmielniku, Pierzchnicy i Łopusznie. </w:t>
      </w:r>
    </w:p>
    <w:p w:rsidR="00DA5F1B" w:rsidRDefault="00DA5F1B" w:rsidP="00311114">
      <w:pPr>
        <w:autoSpaceDE w:val="0"/>
        <w:autoSpaceDN w:val="0"/>
        <w:adjustRightInd w:val="0"/>
        <w:spacing w:after="0" w:line="360" w:lineRule="auto"/>
        <w:jc w:val="both"/>
        <w:rPr>
          <w:sz w:val="24"/>
          <w:szCs w:val="24"/>
        </w:rPr>
      </w:pPr>
    </w:p>
    <w:p w:rsidR="002C39D1" w:rsidRPr="005F1891" w:rsidRDefault="002C39D1" w:rsidP="00311114">
      <w:pPr>
        <w:autoSpaceDE w:val="0"/>
        <w:autoSpaceDN w:val="0"/>
        <w:adjustRightInd w:val="0"/>
        <w:spacing w:after="0" w:line="360" w:lineRule="auto"/>
        <w:jc w:val="both"/>
        <w:rPr>
          <w:rFonts w:eastAsia="Times New Roman"/>
          <w:b/>
          <w:sz w:val="24"/>
          <w:szCs w:val="24"/>
          <w:lang w:eastAsia="pl-PL"/>
        </w:rPr>
      </w:pPr>
      <w:r w:rsidRPr="005F1891">
        <w:rPr>
          <w:rFonts w:eastAsia="Times New Roman"/>
          <w:b/>
          <w:sz w:val="24"/>
          <w:szCs w:val="24"/>
          <w:lang w:eastAsia="pl-PL"/>
        </w:rPr>
        <w:lastRenderedPageBreak/>
        <w:t>Wykres nr 2. Rodziny zastępcze na terenie powiatu kieleckiego w latach 2015-2018</w:t>
      </w:r>
    </w:p>
    <w:p w:rsidR="007C2248" w:rsidRPr="005F1891" w:rsidRDefault="007C2248" w:rsidP="00311114">
      <w:pPr>
        <w:autoSpaceDE w:val="0"/>
        <w:autoSpaceDN w:val="0"/>
        <w:adjustRightInd w:val="0"/>
        <w:spacing w:after="0" w:line="360" w:lineRule="auto"/>
        <w:ind w:firstLine="708"/>
        <w:jc w:val="both"/>
        <w:rPr>
          <w:rFonts w:eastAsia="Times New Roman"/>
          <w:color w:val="FF0000"/>
          <w:sz w:val="24"/>
          <w:szCs w:val="24"/>
          <w:lang w:eastAsia="pl-PL"/>
        </w:rPr>
      </w:pPr>
      <w:r w:rsidRPr="005F1891">
        <w:rPr>
          <w:rFonts w:eastAsiaTheme="minorHAnsi"/>
          <w:noProof/>
          <w:sz w:val="24"/>
          <w:szCs w:val="24"/>
          <w:lang w:eastAsia="pl-PL"/>
        </w:rPr>
        <w:drawing>
          <wp:inline distT="0" distB="0" distL="0" distR="0">
            <wp:extent cx="5438775" cy="2419350"/>
            <wp:effectExtent l="0" t="0" r="9525" b="0"/>
            <wp:docPr id="7" name="Wykres 7">
              <a:extLst xmlns:a="http://schemas.openxmlformats.org/drawingml/2006/main">
                <a:ext uri="{FF2B5EF4-FFF2-40B4-BE49-F238E27FC236}">
                  <a16:creationId xmlns:a16="http://schemas.microsoft.com/office/drawing/2014/main" id="{635F1E75-A4D1-48E5-80BE-3BD4CA24EA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647E" w:rsidRPr="00DA5F1B" w:rsidRDefault="007C2248" w:rsidP="00DA5F1B">
      <w:pPr>
        <w:spacing w:line="360" w:lineRule="auto"/>
        <w:jc w:val="center"/>
        <w:rPr>
          <w:rFonts w:eastAsia="Times New Roman"/>
          <w:i/>
          <w:sz w:val="24"/>
          <w:szCs w:val="24"/>
          <w:lang w:eastAsia="pl-PL"/>
        </w:rPr>
      </w:pPr>
      <w:bookmarkStart w:id="24" w:name="_Hlk520796712"/>
      <w:r w:rsidRPr="005F1891">
        <w:rPr>
          <w:rFonts w:eastAsia="Times New Roman"/>
          <w:i/>
          <w:sz w:val="24"/>
          <w:szCs w:val="24"/>
          <w:lang w:eastAsia="pl-PL"/>
        </w:rPr>
        <w:t>Źródło: Sprawozdania własne Powiatowego Centrum Pomocy Rodzinie w Kielcach</w:t>
      </w:r>
      <w:bookmarkEnd w:id="24"/>
    </w:p>
    <w:p w:rsidR="00E5647E" w:rsidRPr="005F1891" w:rsidRDefault="00E5647E" w:rsidP="00311114">
      <w:pPr>
        <w:spacing w:line="360" w:lineRule="auto"/>
        <w:rPr>
          <w:rFonts w:eastAsia="Times New Roman"/>
          <w:b/>
          <w:sz w:val="24"/>
          <w:szCs w:val="24"/>
          <w:lang w:eastAsia="pl-PL"/>
        </w:rPr>
      </w:pPr>
    </w:p>
    <w:p w:rsidR="007C2248" w:rsidRPr="005F1891" w:rsidRDefault="002C39D1" w:rsidP="00311114">
      <w:pPr>
        <w:spacing w:line="360" w:lineRule="auto"/>
        <w:rPr>
          <w:rFonts w:eastAsia="Times New Roman"/>
          <w:b/>
          <w:sz w:val="24"/>
          <w:szCs w:val="24"/>
          <w:lang w:eastAsia="pl-PL"/>
        </w:rPr>
      </w:pPr>
      <w:r w:rsidRPr="005F1891">
        <w:rPr>
          <w:rFonts w:eastAsia="Times New Roman"/>
          <w:b/>
          <w:sz w:val="24"/>
          <w:szCs w:val="24"/>
          <w:lang w:eastAsia="pl-PL"/>
        </w:rPr>
        <w:t>Wykres nr 3. Liczba dzieci w rodzinnych formach pieczy zastępczej na terenie powiatu kieleckiego w latach 2015-2018</w:t>
      </w:r>
    </w:p>
    <w:p w:rsidR="007C2248" w:rsidRPr="005F1891" w:rsidRDefault="007C2248" w:rsidP="00311114">
      <w:pPr>
        <w:spacing w:line="360" w:lineRule="auto"/>
        <w:jc w:val="both"/>
        <w:rPr>
          <w:rFonts w:eastAsia="Times New Roman"/>
          <w:i/>
          <w:sz w:val="24"/>
          <w:szCs w:val="24"/>
          <w:lang w:eastAsia="pl-PL"/>
        </w:rPr>
      </w:pPr>
      <w:r w:rsidRPr="005F1891">
        <w:rPr>
          <w:rFonts w:eastAsiaTheme="minorHAnsi"/>
          <w:noProof/>
          <w:sz w:val="24"/>
          <w:szCs w:val="24"/>
          <w:lang w:eastAsia="pl-PL"/>
        </w:rPr>
        <w:drawing>
          <wp:inline distT="0" distB="0" distL="0" distR="0">
            <wp:extent cx="5819775" cy="2828925"/>
            <wp:effectExtent l="0" t="0" r="9525" b="9525"/>
            <wp:docPr id="15" name="Wykres 15">
              <a:extLst xmlns:a="http://schemas.openxmlformats.org/drawingml/2006/main">
                <a:ext uri="{FF2B5EF4-FFF2-40B4-BE49-F238E27FC236}">
                  <a16:creationId xmlns:a16="http://schemas.microsoft.com/office/drawing/2014/main" id="{6820259D-CF23-4DA8-B333-CCDB6EC62D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2248" w:rsidRDefault="007C2248" w:rsidP="00311114">
      <w:pPr>
        <w:spacing w:line="360" w:lineRule="auto"/>
        <w:jc w:val="center"/>
        <w:rPr>
          <w:rFonts w:eastAsia="Times New Roman"/>
          <w:i/>
          <w:sz w:val="24"/>
          <w:szCs w:val="24"/>
          <w:lang w:eastAsia="pl-PL"/>
        </w:rPr>
      </w:pPr>
      <w:r w:rsidRPr="005F1891">
        <w:rPr>
          <w:rFonts w:eastAsia="Times New Roman"/>
          <w:i/>
          <w:sz w:val="24"/>
          <w:szCs w:val="24"/>
          <w:lang w:eastAsia="pl-PL"/>
        </w:rPr>
        <w:t>Źródło: Sprawozdania własne Powiatowego Centrum Pomocy Rodzinie w Kielcach</w:t>
      </w:r>
    </w:p>
    <w:p w:rsidR="00DA5F1B" w:rsidRPr="005F1891" w:rsidRDefault="00DA5F1B" w:rsidP="00311114">
      <w:pPr>
        <w:spacing w:line="360" w:lineRule="auto"/>
        <w:jc w:val="center"/>
        <w:rPr>
          <w:rFonts w:eastAsia="Times New Roman"/>
          <w:i/>
          <w:sz w:val="24"/>
          <w:szCs w:val="24"/>
          <w:lang w:eastAsia="pl-PL"/>
        </w:rPr>
      </w:pPr>
    </w:p>
    <w:p w:rsidR="007C2248" w:rsidRPr="005F1891" w:rsidRDefault="007C2248" w:rsidP="00311114">
      <w:pPr>
        <w:spacing w:after="160" w:line="360" w:lineRule="auto"/>
        <w:ind w:firstLine="708"/>
        <w:jc w:val="both"/>
        <w:rPr>
          <w:rFonts w:eastAsia="Times New Roman"/>
          <w:sz w:val="24"/>
          <w:szCs w:val="24"/>
          <w:lang w:eastAsia="pl-PL"/>
        </w:rPr>
      </w:pPr>
      <w:r w:rsidRPr="005F1891">
        <w:rPr>
          <w:rFonts w:eastAsia="Times New Roman"/>
          <w:sz w:val="24"/>
          <w:szCs w:val="24"/>
          <w:lang w:eastAsia="pl-PL"/>
        </w:rPr>
        <w:t xml:space="preserve">Jak wynika z zebranych powyżej danych, na terenie naszego powiatu zdecydowaną większość stanowią rodziny zastępcze spokrewnione, tj. rodziny, w których opiekunami dzieci </w:t>
      </w:r>
      <w:r w:rsidRPr="005F1891">
        <w:rPr>
          <w:rFonts w:eastAsia="Times New Roman"/>
          <w:sz w:val="24"/>
          <w:szCs w:val="24"/>
          <w:lang w:eastAsia="pl-PL"/>
        </w:rPr>
        <w:br/>
        <w:t xml:space="preserve">są dziadkowie bądź rodzeństwo, następnie rodziny zastępcze niezawodowe, czyli wujostwo </w:t>
      </w:r>
      <w:r w:rsidR="00201B8A">
        <w:rPr>
          <w:rFonts w:eastAsia="Times New Roman"/>
          <w:sz w:val="24"/>
          <w:szCs w:val="24"/>
          <w:lang w:eastAsia="pl-PL"/>
        </w:rPr>
        <w:br/>
      </w:r>
      <w:r w:rsidRPr="005F1891">
        <w:rPr>
          <w:rFonts w:eastAsia="Times New Roman"/>
          <w:sz w:val="24"/>
          <w:szCs w:val="24"/>
          <w:lang w:eastAsia="pl-PL"/>
        </w:rPr>
        <w:lastRenderedPageBreak/>
        <w:t>lub osoby obce oraz rodziny zawodowe oraz rodzinne domy dziecka. Podopiecznymi pieczy zastępczej są dzieci, które zostały umieszczone w rodzinach zastępczych głównie na skutek zaniedbania ze strony rodziców biologicznych, przemocy domowej i uzależnień. Porównanie lat 2015 – 2018 pozwala na stwierdzenie, że liczba rodzin zastępczych i dzieci w nich umieszczonych zmniejsza się. Istnieje potrzeba utworzenia nowych zawodowych rodzin zastępczych lub rodzinnych domów dziecka oraz rodzin zastępczych specjalistycznych</w:t>
      </w:r>
      <w:r w:rsidR="00EA5F66" w:rsidRPr="005F1891">
        <w:rPr>
          <w:rFonts w:eastAsia="Times New Roman"/>
          <w:sz w:val="24"/>
          <w:szCs w:val="24"/>
          <w:lang w:eastAsia="pl-PL"/>
        </w:rPr>
        <w:t xml:space="preserve">. </w:t>
      </w:r>
      <w:r w:rsidR="00EA5F66" w:rsidRPr="005F1891">
        <w:rPr>
          <w:rFonts w:eastAsiaTheme="minorHAnsi"/>
          <w:sz w:val="24"/>
          <w:szCs w:val="24"/>
        </w:rPr>
        <w:t>Stosowane kampanie informacyjne dotyczące rodzicielstwa zastępczego nie są skuteczne i nie wykorzystują nowych sposobów dotarcia do ewentualnych kandydatów.</w:t>
      </w:r>
      <w:r w:rsidRPr="005F1891">
        <w:rPr>
          <w:rFonts w:eastAsia="Times New Roman"/>
          <w:sz w:val="24"/>
          <w:szCs w:val="24"/>
          <w:lang w:eastAsia="pl-PL"/>
        </w:rPr>
        <w:t xml:space="preserve"> </w:t>
      </w:r>
    </w:p>
    <w:p w:rsidR="00306868" w:rsidRPr="00DA5F1B" w:rsidRDefault="00306868" w:rsidP="00311114">
      <w:pPr>
        <w:spacing w:after="160" w:line="360" w:lineRule="auto"/>
        <w:jc w:val="both"/>
        <w:rPr>
          <w:rFonts w:eastAsia="Times New Roman"/>
          <w:sz w:val="24"/>
          <w:szCs w:val="24"/>
          <w:lang w:eastAsia="pl-PL"/>
        </w:rPr>
      </w:pPr>
      <w:r w:rsidRPr="00DA5F1B">
        <w:rPr>
          <w:rFonts w:eastAsia="Times New Roman"/>
          <w:sz w:val="24"/>
          <w:szCs w:val="24"/>
          <w:lang w:eastAsia="pl-PL"/>
        </w:rPr>
        <w:t>W związku z niewielką liczbą kandydatów chętnych do utworzenia rodzin zastępczych, zwłaszcza zawodowych rekomendowane jest:</w:t>
      </w:r>
    </w:p>
    <w:p w:rsidR="00DA5F1B" w:rsidRPr="00DA5F1B" w:rsidRDefault="00306868" w:rsidP="00DA5F1B">
      <w:pPr>
        <w:pStyle w:val="Akapitzlist"/>
        <w:numPr>
          <w:ilvl w:val="0"/>
          <w:numId w:val="27"/>
        </w:numPr>
        <w:spacing w:line="360" w:lineRule="auto"/>
        <w:jc w:val="both"/>
        <w:rPr>
          <w:rFonts w:ascii="Times New Roman" w:eastAsia="Times New Roman" w:hAnsi="Times New Roman"/>
          <w:sz w:val="24"/>
          <w:szCs w:val="24"/>
          <w:lang w:eastAsia="pl-PL"/>
        </w:rPr>
      </w:pPr>
      <w:r w:rsidRPr="00DA5F1B">
        <w:rPr>
          <w:rFonts w:ascii="Times New Roman" w:eastAsia="Times New Roman" w:hAnsi="Times New Roman"/>
          <w:sz w:val="24"/>
          <w:szCs w:val="24"/>
          <w:lang w:eastAsia="pl-PL"/>
        </w:rPr>
        <w:t>prowadzenie kampanii społecznych – upowszechniających ideę rodzicielstwa</w:t>
      </w:r>
      <w:r w:rsidR="00D26E9E" w:rsidRPr="00DA5F1B">
        <w:rPr>
          <w:rFonts w:ascii="Times New Roman" w:eastAsia="Times New Roman" w:hAnsi="Times New Roman"/>
          <w:sz w:val="24"/>
          <w:szCs w:val="24"/>
          <w:lang w:eastAsia="pl-PL"/>
        </w:rPr>
        <w:t xml:space="preserve"> </w:t>
      </w:r>
      <w:r w:rsidRPr="00DA5F1B">
        <w:rPr>
          <w:rFonts w:ascii="Times New Roman" w:eastAsia="Times New Roman" w:hAnsi="Times New Roman"/>
          <w:sz w:val="24"/>
          <w:szCs w:val="24"/>
          <w:lang w:eastAsia="pl-PL"/>
        </w:rPr>
        <w:t>zastępczego;</w:t>
      </w:r>
    </w:p>
    <w:p w:rsidR="00DA5F1B" w:rsidRPr="00DA5F1B" w:rsidRDefault="00306868" w:rsidP="00DA5F1B">
      <w:pPr>
        <w:pStyle w:val="Akapitzlist"/>
        <w:numPr>
          <w:ilvl w:val="0"/>
          <w:numId w:val="27"/>
        </w:numPr>
        <w:spacing w:line="360" w:lineRule="auto"/>
        <w:jc w:val="both"/>
        <w:rPr>
          <w:rFonts w:ascii="Times New Roman" w:eastAsia="Times New Roman" w:hAnsi="Times New Roman"/>
          <w:sz w:val="24"/>
          <w:szCs w:val="24"/>
          <w:lang w:eastAsia="pl-PL"/>
        </w:rPr>
      </w:pPr>
      <w:r w:rsidRPr="00DA5F1B">
        <w:rPr>
          <w:rFonts w:ascii="Times New Roman" w:eastAsia="Times New Roman" w:hAnsi="Times New Roman"/>
          <w:sz w:val="24"/>
          <w:szCs w:val="24"/>
          <w:lang w:eastAsia="pl-PL"/>
        </w:rPr>
        <w:t>rekrutowanie kandydatów na rodziny zastępcze zawodowe oraz tworzenie</w:t>
      </w:r>
      <w:r w:rsidR="00D26E9E" w:rsidRPr="00DA5F1B">
        <w:rPr>
          <w:rFonts w:ascii="Times New Roman" w:eastAsia="Times New Roman" w:hAnsi="Times New Roman"/>
          <w:sz w:val="24"/>
          <w:szCs w:val="24"/>
          <w:lang w:eastAsia="pl-PL"/>
        </w:rPr>
        <w:t xml:space="preserve"> </w:t>
      </w:r>
      <w:r w:rsidRPr="00DA5F1B">
        <w:rPr>
          <w:rFonts w:ascii="Times New Roman" w:eastAsia="Times New Roman" w:hAnsi="Times New Roman"/>
          <w:sz w:val="24"/>
          <w:szCs w:val="24"/>
          <w:lang w:eastAsia="pl-PL"/>
        </w:rPr>
        <w:t>rodzinnych domów dziecka w oparciu o istniejące rodziny zastępcze</w:t>
      </w:r>
      <w:r w:rsidR="00D26E9E" w:rsidRPr="00DA5F1B">
        <w:rPr>
          <w:rFonts w:ascii="Times New Roman" w:eastAsia="Times New Roman" w:hAnsi="Times New Roman"/>
          <w:sz w:val="24"/>
          <w:szCs w:val="24"/>
          <w:lang w:eastAsia="pl-PL"/>
        </w:rPr>
        <w:t xml:space="preserve"> </w:t>
      </w:r>
      <w:r w:rsidRPr="00DA5F1B">
        <w:rPr>
          <w:rFonts w:ascii="Times New Roman" w:eastAsia="Times New Roman" w:hAnsi="Times New Roman"/>
          <w:sz w:val="24"/>
          <w:szCs w:val="24"/>
          <w:lang w:eastAsia="pl-PL"/>
        </w:rPr>
        <w:t xml:space="preserve">spokrewnione </w:t>
      </w:r>
      <w:r w:rsidR="00AB5996" w:rsidRPr="00DA5F1B">
        <w:rPr>
          <w:rFonts w:ascii="Times New Roman" w:eastAsia="Times New Roman" w:hAnsi="Times New Roman"/>
          <w:sz w:val="24"/>
          <w:szCs w:val="24"/>
          <w:lang w:eastAsia="pl-PL"/>
        </w:rPr>
        <w:br/>
      </w:r>
      <w:r w:rsidRPr="00DA5F1B">
        <w:rPr>
          <w:rFonts w:ascii="Times New Roman" w:eastAsia="Times New Roman" w:hAnsi="Times New Roman"/>
          <w:sz w:val="24"/>
          <w:szCs w:val="24"/>
          <w:lang w:eastAsia="pl-PL"/>
        </w:rPr>
        <w:t>i niezawodowe;</w:t>
      </w:r>
    </w:p>
    <w:p w:rsidR="007C2248" w:rsidRPr="00DA5F1B" w:rsidRDefault="00306868" w:rsidP="00DA5F1B">
      <w:pPr>
        <w:pStyle w:val="Akapitzlist"/>
        <w:numPr>
          <w:ilvl w:val="0"/>
          <w:numId w:val="27"/>
        </w:numPr>
        <w:spacing w:line="360" w:lineRule="auto"/>
        <w:jc w:val="both"/>
        <w:rPr>
          <w:rFonts w:ascii="Times New Roman" w:eastAsia="Times New Roman" w:hAnsi="Times New Roman"/>
          <w:sz w:val="24"/>
          <w:szCs w:val="24"/>
          <w:lang w:eastAsia="pl-PL"/>
        </w:rPr>
      </w:pPr>
      <w:r w:rsidRPr="00DA5F1B">
        <w:rPr>
          <w:rFonts w:ascii="Times New Roman" w:eastAsia="Times New Roman" w:hAnsi="Times New Roman"/>
          <w:sz w:val="24"/>
          <w:szCs w:val="24"/>
          <w:lang w:eastAsia="pl-PL"/>
        </w:rPr>
        <w:t>organizowanie szkoleń, prowadzenie grup wsparcia dla istniejących rodzin</w:t>
      </w:r>
      <w:r w:rsidR="00DA5F1B" w:rsidRPr="00DA5F1B">
        <w:rPr>
          <w:rFonts w:ascii="Times New Roman" w:eastAsia="Times New Roman" w:hAnsi="Times New Roman"/>
          <w:sz w:val="24"/>
          <w:szCs w:val="24"/>
          <w:lang w:eastAsia="pl-PL"/>
        </w:rPr>
        <w:t xml:space="preserve"> </w:t>
      </w:r>
      <w:r w:rsidRPr="00DA5F1B">
        <w:rPr>
          <w:rFonts w:ascii="Times New Roman" w:eastAsia="Times New Roman" w:hAnsi="Times New Roman"/>
          <w:sz w:val="24"/>
          <w:szCs w:val="24"/>
          <w:lang w:eastAsia="pl-PL"/>
        </w:rPr>
        <w:t>zastępczych oraz kandydatów na rodziny zastępcze.</w:t>
      </w:r>
    </w:p>
    <w:p w:rsidR="007C2248" w:rsidRPr="00DA5F1B" w:rsidRDefault="007C2248" w:rsidP="00DA5F1B">
      <w:pPr>
        <w:autoSpaceDE w:val="0"/>
        <w:autoSpaceDN w:val="0"/>
        <w:adjustRightInd w:val="0"/>
        <w:spacing w:after="0" w:line="360" w:lineRule="auto"/>
        <w:jc w:val="both"/>
        <w:rPr>
          <w:rFonts w:eastAsia="Times New Roman"/>
          <w:sz w:val="24"/>
          <w:szCs w:val="24"/>
          <w:lang w:eastAsia="pl-PL"/>
        </w:rPr>
      </w:pPr>
      <w:r w:rsidRPr="00DA5F1B">
        <w:rPr>
          <w:rFonts w:eastAsia="Times New Roman"/>
          <w:sz w:val="24"/>
          <w:szCs w:val="24"/>
          <w:lang w:eastAsia="pl-PL"/>
        </w:rPr>
        <w:t>Instytucjonalna piecza zastępcza sprawowana jest w formie:</w:t>
      </w:r>
    </w:p>
    <w:p w:rsidR="00DA5F1B" w:rsidRPr="00DA5F1B" w:rsidRDefault="007C2248" w:rsidP="00DA5F1B">
      <w:pPr>
        <w:pStyle w:val="Akapitzlist"/>
        <w:numPr>
          <w:ilvl w:val="0"/>
          <w:numId w:val="28"/>
        </w:numPr>
        <w:autoSpaceDE w:val="0"/>
        <w:autoSpaceDN w:val="0"/>
        <w:adjustRightInd w:val="0"/>
        <w:spacing w:after="0" w:line="360" w:lineRule="auto"/>
        <w:jc w:val="both"/>
        <w:rPr>
          <w:rFonts w:ascii="Times New Roman" w:eastAsia="Times New Roman" w:hAnsi="Times New Roman"/>
          <w:sz w:val="24"/>
          <w:szCs w:val="24"/>
          <w:lang w:eastAsia="pl-PL"/>
        </w:rPr>
      </w:pPr>
      <w:r w:rsidRPr="00DA5F1B">
        <w:rPr>
          <w:rFonts w:ascii="Times New Roman" w:eastAsia="Times New Roman" w:hAnsi="Times New Roman"/>
          <w:sz w:val="24"/>
          <w:szCs w:val="24"/>
          <w:lang w:eastAsia="pl-PL"/>
        </w:rPr>
        <w:t>placówki opiekuńczo-wychowawczej, w tym typu: socjalizacyjnego; interwencyjnego; specjalistyczno-terapeutycznego; rodzinnego.</w:t>
      </w:r>
    </w:p>
    <w:p w:rsidR="00DA5F1B" w:rsidRPr="00DA5F1B" w:rsidRDefault="007C2248" w:rsidP="00DA5F1B">
      <w:pPr>
        <w:pStyle w:val="Akapitzlist"/>
        <w:numPr>
          <w:ilvl w:val="0"/>
          <w:numId w:val="28"/>
        </w:numPr>
        <w:autoSpaceDE w:val="0"/>
        <w:autoSpaceDN w:val="0"/>
        <w:adjustRightInd w:val="0"/>
        <w:spacing w:after="0" w:line="360" w:lineRule="auto"/>
        <w:jc w:val="both"/>
        <w:rPr>
          <w:rFonts w:ascii="Times New Roman" w:eastAsia="Times New Roman" w:hAnsi="Times New Roman"/>
          <w:sz w:val="24"/>
          <w:szCs w:val="24"/>
          <w:lang w:eastAsia="pl-PL"/>
        </w:rPr>
      </w:pPr>
      <w:r w:rsidRPr="00DA5F1B">
        <w:rPr>
          <w:rFonts w:ascii="Times New Roman" w:eastAsia="Times New Roman" w:hAnsi="Times New Roman"/>
          <w:sz w:val="24"/>
          <w:szCs w:val="24"/>
          <w:lang w:eastAsia="pl-PL"/>
        </w:rPr>
        <w:t>regionalnej placówki opiekuńczo-terapeutycznej;</w:t>
      </w:r>
    </w:p>
    <w:p w:rsidR="007C2248" w:rsidRPr="00DA5F1B" w:rsidRDefault="007C2248" w:rsidP="00DA5F1B">
      <w:pPr>
        <w:pStyle w:val="Akapitzlist"/>
        <w:numPr>
          <w:ilvl w:val="0"/>
          <w:numId w:val="28"/>
        </w:numPr>
        <w:autoSpaceDE w:val="0"/>
        <w:autoSpaceDN w:val="0"/>
        <w:adjustRightInd w:val="0"/>
        <w:spacing w:after="0" w:line="360" w:lineRule="auto"/>
        <w:jc w:val="both"/>
        <w:rPr>
          <w:rFonts w:ascii="Times New Roman" w:eastAsia="Times New Roman" w:hAnsi="Times New Roman"/>
          <w:sz w:val="24"/>
          <w:szCs w:val="24"/>
          <w:lang w:eastAsia="pl-PL"/>
        </w:rPr>
      </w:pPr>
      <w:r w:rsidRPr="00DA5F1B">
        <w:rPr>
          <w:rFonts w:ascii="Times New Roman" w:eastAsia="Times New Roman" w:hAnsi="Times New Roman"/>
          <w:sz w:val="24"/>
          <w:szCs w:val="24"/>
          <w:lang w:eastAsia="pl-PL"/>
        </w:rPr>
        <w:t>interwencyjnego ośrodka pr</w:t>
      </w:r>
      <w:r w:rsidR="00DA5F1B">
        <w:rPr>
          <w:rFonts w:ascii="Times New Roman" w:eastAsia="Times New Roman" w:hAnsi="Times New Roman"/>
          <w:sz w:val="24"/>
          <w:szCs w:val="24"/>
          <w:lang w:eastAsia="pl-PL"/>
        </w:rPr>
        <w:t>o</w:t>
      </w:r>
      <w:r w:rsidRPr="00DA5F1B">
        <w:rPr>
          <w:rFonts w:ascii="Times New Roman" w:eastAsia="Times New Roman" w:hAnsi="Times New Roman"/>
          <w:sz w:val="24"/>
          <w:szCs w:val="24"/>
          <w:lang w:eastAsia="pl-PL"/>
        </w:rPr>
        <w:t>adopcyjnego.</w:t>
      </w:r>
    </w:p>
    <w:p w:rsidR="007C2248" w:rsidRPr="005F1891" w:rsidRDefault="007C2248" w:rsidP="00311114">
      <w:pPr>
        <w:widowControl w:val="0"/>
        <w:autoSpaceDE w:val="0"/>
        <w:autoSpaceDN w:val="0"/>
        <w:adjustRightInd w:val="0"/>
        <w:spacing w:after="0" w:line="360" w:lineRule="auto"/>
        <w:ind w:firstLine="708"/>
        <w:jc w:val="both"/>
        <w:rPr>
          <w:rFonts w:eastAsia="Times New Roman"/>
          <w:kern w:val="1"/>
          <w:sz w:val="24"/>
          <w:szCs w:val="24"/>
          <w:lang w:eastAsia="zh-CN"/>
        </w:rPr>
      </w:pPr>
      <w:r w:rsidRPr="005F1891">
        <w:rPr>
          <w:rFonts w:eastAsia="Times New Roman"/>
          <w:kern w:val="1"/>
          <w:sz w:val="24"/>
          <w:szCs w:val="24"/>
          <w:lang w:eastAsia="zh-CN"/>
        </w:rPr>
        <w:t>Placówka opiekuńczo-wychowawcza może łączyć zadania placówek socjalizacyjnej, interwencyjnej, specjalistyczno-terapeutycznej.</w:t>
      </w:r>
      <w:r w:rsidR="00294658" w:rsidRPr="005F1891">
        <w:rPr>
          <w:rFonts w:eastAsia="Times New Roman"/>
          <w:kern w:val="1"/>
          <w:sz w:val="24"/>
          <w:szCs w:val="24"/>
          <w:lang w:eastAsia="zh-CN"/>
        </w:rPr>
        <w:t xml:space="preserve"> </w:t>
      </w:r>
    </w:p>
    <w:p w:rsidR="007C2248" w:rsidRPr="005F1891" w:rsidRDefault="007C2248" w:rsidP="00311114">
      <w:pPr>
        <w:autoSpaceDE w:val="0"/>
        <w:autoSpaceDN w:val="0"/>
        <w:adjustRightInd w:val="0"/>
        <w:spacing w:after="0" w:line="360" w:lineRule="auto"/>
        <w:ind w:firstLine="708"/>
        <w:jc w:val="both"/>
        <w:rPr>
          <w:rFonts w:eastAsia="Times New Roman"/>
          <w:sz w:val="24"/>
          <w:szCs w:val="24"/>
          <w:lang w:eastAsia="pl-PL"/>
        </w:rPr>
      </w:pPr>
      <w:r w:rsidRPr="005F1891">
        <w:rPr>
          <w:rFonts w:eastAsia="Times New Roman"/>
          <w:sz w:val="24"/>
          <w:szCs w:val="24"/>
          <w:lang w:eastAsia="pl-PL"/>
        </w:rPr>
        <w:t>Na terenie powiatu kieleckiego funkcjonują cztery całodobowe placówki opiekuńczo-wychowawcz</w:t>
      </w:r>
      <w:r w:rsidR="002B1949">
        <w:rPr>
          <w:rFonts w:eastAsia="Times New Roman"/>
          <w:sz w:val="24"/>
          <w:szCs w:val="24"/>
          <w:lang w:eastAsia="pl-PL"/>
        </w:rPr>
        <w:t>e</w:t>
      </w:r>
      <w:r w:rsidRPr="005F1891">
        <w:rPr>
          <w:rFonts w:eastAsia="Times New Roman"/>
          <w:sz w:val="24"/>
          <w:szCs w:val="24"/>
          <w:lang w:eastAsia="pl-PL"/>
        </w:rPr>
        <w:t xml:space="preserve"> typu rodzinnego</w:t>
      </w:r>
      <w:r w:rsidRPr="005F1891">
        <w:rPr>
          <w:rFonts w:eastAsia="Times New Roman"/>
          <w:b/>
          <w:sz w:val="24"/>
          <w:szCs w:val="24"/>
          <w:lang w:eastAsia="pl-PL"/>
        </w:rPr>
        <w:t xml:space="preserve">, </w:t>
      </w:r>
      <w:r w:rsidRPr="005F1891">
        <w:rPr>
          <w:rFonts w:eastAsia="Times New Roman"/>
          <w:sz w:val="24"/>
          <w:szCs w:val="24"/>
          <w:lang w:eastAsia="pl-PL"/>
        </w:rPr>
        <w:t xml:space="preserve">które dysponowały na dzień 31 grudnia 2017r.  </w:t>
      </w:r>
      <w:r w:rsidRPr="005F1891">
        <w:rPr>
          <w:rFonts w:eastAsia="Times New Roman"/>
          <w:sz w:val="24"/>
          <w:szCs w:val="24"/>
          <w:lang w:eastAsia="pl-PL"/>
        </w:rPr>
        <w:br/>
        <w:t xml:space="preserve">30 miejscami. </w:t>
      </w:r>
    </w:p>
    <w:p w:rsidR="007C2248" w:rsidRPr="00DA5F1B" w:rsidRDefault="007C2248" w:rsidP="00311114">
      <w:pPr>
        <w:widowControl w:val="0"/>
        <w:numPr>
          <w:ilvl w:val="0"/>
          <w:numId w:val="3"/>
        </w:numPr>
        <w:autoSpaceDE w:val="0"/>
        <w:autoSpaceDN w:val="0"/>
        <w:adjustRightInd w:val="0"/>
        <w:spacing w:after="0" w:line="360" w:lineRule="auto"/>
        <w:ind w:left="426" w:hanging="426"/>
        <w:jc w:val="both"/>
        <w:rPr>
          <w:rFonts w:eastAsia="Times New Roman"/>
          <w:sz w:val="24"/>
          <w:szCs w:val="24"/>
          <w:lang w:eastAsia="pl-PL"/>
        </w:rPr>
      </w:pPr>
      <w:r w:rsidRPr="00DA5F1B">
        <w:rPr>
          <w:rFonts w:eastAsia="Times New Roman"/>
          <w:sz w:val="24"/>
          <w:szCs w:val="24"/>
          <w:lang w:eastAsia="pl-PL"/>
        </w:rPr>
        <w:t>Placówka Opiekuńczo-Wychowawcza typu Rodzinnego w Jaworzu 72, gm. Zagnańsk</w:t>
      </w:r>
    </w:p>
    <w:p w:rsidR="007C2248" w:rsidRPr="00DA5F1B" w:rsidRDefault="007C2248" w:rsidP="00311114">
      <w:pPr>
        <w:widowControl w:val="0"/>
        <w:numPr>
          <w:ilvl w:val="0"/>
          <w:numId w:val="3"/>
        </w:numPr>
        <w:autoSpaceDE w:val="0"/>
        <w:autoSpaceDN w:val="0"/>
        <w:adjustRightInd w:val="0"/>
        <w:spacing w:after="0" w:line="360" w:lineRule="auto"/>
        <w:ind w:left="426" w:hanging="426"/>
        <w:jc w:val="both"/>
        <w:rPr>
          <w:rFonts w:eastAsia="Times New Roman"/>
          <w:sz w:val="24"/>
          <w:szCs w:val="24"/>
          <w:lang w:eastAsia="pl-PL"/>
        </w:rPr>
      </w:pPr>
      <w:r w:rsidRPr="00DA5F1B">
        <w:rPr>
          <w:rFonts w:eastAsia="Times New Roman"/>
          <w:sz w:val="24"/>
          <w:szCs w:val="24"/>
          <w:lang w:eastAsia="pl-PL"/>
        </w:rPr>
        <w:t xml:space="preserve">Placówka Opiekuńczo-Wychowawcza typu Rodzinnego w Wójtostwie 33B, gm. Daleszyce </w:t>
      </w:r>
    </w:p>
    <w:p w:rsidR="00D511A3" w:rsidRPr="00DA5F1B" w:rsidRDefault="007C2248" w:rsidP="00311114">
      <w:pPr>
        <w:widowControl w:val="0"/>
        <w:numPr>
          <w:ilvl w:val="0"/>
          <w:numId w:val="3"/>
        </w:numPr>
        <w:autoSpaceDE w:val="0"/>
        <w:autoSpaceDN w:val="0"/>
        <w:adjustRightInd w:val="0"/>
        <w:spacing w:after="0" w:line="360" w:lineRule="auto"/>
        <w:ind w:left="426" w:hanging="426"/>
        <w:jc w:val="both"/>
        <w:rPr>
          <w:rFonts w:eastAsia="Times New Roman"/>
          <w:sz w:val="24"/>
          <w:szCs w:val="24"/>
          <w:lang w:eastAsia="pl-PL"/>
        </w:rPr>
      </w:pPr>
      <w:r w:rsidRPr="00DA5F1B">
        <w:rPr>
          <w:rFonts w:eastAsia="Times New Roman"/>
          <w:sz w:val="24"/>
          <w:szCs w:val="24"/>
          <w:lang w:eastAsia="pl-PL"/>
        </w:rPr>
        <w:t xml:space="preserve">Placówka Opiekuńczo-Wychowawcza typu Rodzinnego w Zabłociu 56, gm. Zagnańsk </w:t>
      </w:r>
    </w:p>
    <w:p w:rsidR="008009C9" w:rsidRPr="00DA5F1B" w:rsidRDefault="007C2248" w:rsidP="00311114">
      <w:pPr>
        <w:pStyle w:val="Akapitzlist"/>
        <w:widowControl w:val="0"/>
        <w:numPr>
          <w:ilvl w:val="0"/>
          <w:numId w:val="3"/>
        </w:numPr>
        <w:autoSpaceDE w:val="0"/>
        <w:autoSpaceDN w:val="0"/>
        <w:adjustRightInd w:val="0"/>
        <w:spacing w:after="0" w:line="360" w:lineRule="auto"/>
        <w:ind w:left="426" w:hanging="426"/>
        <w:jc w:val="both"/>
        <w:rPr>
          <w:rFonts w:ascii="Times New Roman" w:eastAsia="Times New Roman" w:hAnsi="Times New Roman"/>
          <w:sz w:val="24"/>
          <w:szCs w:val="24"/>
          <w:lang w:eastAsia="pl-PL"/>
        </w:rPr>
      </w:pPr>
      <w:r w:rsidRPr="00DA5F1B">
        <w:rPr>
          <w:rFonts w:ascii="Times New Roman" w:eastAsia="Times New Roman" w:hAnsi="Times New Roman"/>
          <w:sz w:val="24"/>
          <w:szCs w:val="24"/>
          <w:lang w:eastAsia="pl-PL"/>
        </w:rPr>
        <w:t xml:space="preserve">Placówka Opiekuńczo-Wychowawcza typu Rodzinnego w </w:t>
      </w:r>
      <w:proofErr w:type="spellStart"/>
      <w:r w:rsidRPr="00DA5F1B">
        <w:rPr>
          <w:rFonts w:ascii="Times New Roman" w:eastAsia="Times New Roman" w:hAnsi="Times New Roman"/>
          <w:sz w:val="24"/>
          <w:szCs w:val="24"/>
          <w:lang w:eastAsia="pl-PL"/>
        </w:rPr>
        <w:t>Podkonarzu</w:t>
      </w:r>
      <w:proofErr w:type="spellEnd"/>
      <w:r w:rsidRPr="00DA5F1B">
        <w:rPr>
          <w:rFonts w:ascii="Times New Roman" w:eastAsia="Times New Roman" w:hAnsi="Times New Roman"/>
          <w:sz w:val="24"/>
          <w:szCs w:val="24"/>
          <w:lang w:eastAsia="pl-PL"/>
        </w:rPr>
        <w:t xml:space="preserve"> 40, </w:t>
      </w:r>
      <w:r w:rsidR="00DA5F1B">
        <w:rPr>
          <w:rFonts w:ascii="Times New Roman" w:eastAsia="Times New Roman" w:hAnsi="Times New Roman"/>
          <w:sz w:val="24"/>
          <w:szCs w:val="24"/>
          <w:lang w:eastAsia="pl-PL"/>
        </w:rPr>
        <w:t>gm. Bodzentyn</w:t>
      </w:r>
      <w:r w:rsidRPr="00DA5F1B">
        <w:rPr>
          <w:rFonts w:ascii="Times New Roman" w:eastAsia="Times New Roman" w:hAnsi="Times New Roman"/>
          <w:sz w:val="24"/>
          <w:szCs w:val="24"/>
          <w:lang w:eastAsia="pl-PL"/>
        </w:rPr>
        <w:t xml:space="preserve">   </w:t>
      </w:r>
    </w:p>
    <w:p w:rsidR="00AB5996" w:rsidRDefault="008009C9" w:rsidP="00DA5F1B">
      <w:pPr>
        <w:spacing w:after="160" w:line="360" w:lineRule="auto"/>
        <w:ind w:firstLine="708"/>
        <w:jc w:val="both"/>
        <w:rPr>
          <w:rFonts w:eastAsia="Times New Roman"/>
          <w:sz w:val="24"/>
          <w:szCs w:val="24"/>
          <w:lang w:eastAsia="pl-PL"/>
        </w:rPr>
      </w:pPr>
      <w:r w:rsidRPr="005F1891">
        <w:rPr>
          <w:rFonts w:eastAsia="Times New Roman"/>
          <w:sz w:val="24"/>
          <w:szCs w:val="24"/>
          <w:lang w:eastAsia="pl-PL"/>
        </w:rPr>
        <w:lastRenderedPageBreak/>
        <w:t>PCPR w Kielcach na podstawie własnych danych widzi konieczność powołania specjalistycznej placówki opiekuńczo-wychowawczej</w:t>
      </w:r>
      <w:r w:rsidR="00D639BE" w:rsidRPr="005F1891">
        <w:rPr>
          <w:rFonts w:eastAsia="Times New Roman"/>
          <w:sz w:val="24"/>
          <w:szCs w:val="24"/>
          <w:lang w:eastAsia="pl-PL"/>
        </w:rPr>
        <w:t xml:space="preserve">. Od kilku lat wzrasta liczba dzieci </w:t>
      </w:r>
      <w:r w:rsidR="00D639BE" w:rsidRPr="005F1891">
        <w:rPr>
          <w:rFonts w:eastAsia="Times New Roman"/>
          <w:sz w:val="24"/>
          <w:szCs w:val="24"/>
          <w:lang w:eastAsia="pl-PL"/>
        </w:rPr>
        <w:br/>
        <w:t xml:space="preserve">w pieczy zastępczej o szczególnych potrzebach zdrowotnych, posiadających orzeczenie </w:t>
      </w:r>
      <w:r w:rsidR="00D639BE" w:rsidRPr="005F1891">
        <w:rPr>
          <w:rFonts w:eastAsia="Times New Roman"/>
          <w:sz w:val="24"/>
          <w:szCs w:val="24"/>
          <w:lang w:eastAsia="pl-PL"/>
        </w:rPr>
        <w:br/>
        <w:t xml:space="preserve">o niepełnosprawności lub wskazania o potrzebie kształcenia specjalnego. Ponadto wśród małoletnich umieszczanych w pieczy zastępczej większość stanowią liczne rodzeństwa (troje </w:t>
      </w:r>
      <w:r w:rsidR="00DA5F1B">
        <w:rPr>
          <w:rFonts w:eastAsia="Times New Roman"/>
          <w:sz w:val="24"/>
          <w:szCs w:val="24"/>
          <w:lang w:eastAsia="pl-PL"/>
        </w:rPr>
        <w:br/>
      </w:r>
      <w:r w:rsidR="00D639BE" w:rsidRPr="005F1891">
        <w:rPr>
          <w:rFonts w:eastAsia="Times New Roman"/>
          <w:sz w:val="24"/>
          <w:szCs w:val="24"/>
          <w:lang w:eastAsia="pl-PL"/>
        </w:rPr>
        <w:t xml:space="preserve">i więcej dzieci) lub wychowankowie w wieku powyżej 14 lat, dla których znalezienie miejsca w rodzinnych formach pieczy zastępczej stanowi dużą trudność. </w:t>
      </w:r>
    </w:p>
    <w:p w:rsidR="00DA5F1B" w:rsidRPr="005F1891" w:rsidRDefault="00DA5F1B" w:rsidP="00DA5F1B">
      <w:pPr>
        <w:spacing w:after="160" w:line="360" w:lineRule="auto"/>
        <w:ind w:firstLine="708"/>
        <w:jc w:val="both"/>
        <w:rPr>
          <w:rFonts w:eastAsia="Times New Roman"/>
          <w:sz w:val="24"/>
          <w:szCs w:val="24"/>
          <w:lang w:eastAsia="pl-PL"/>
        </w:rPr>
      </w:pPr>
    </w:p>
    <w:p w:rsidR="007C2248" w:rsidRPr="005F1891" w:rsidRDefault="002C39D1" w:rsidP="00311114">
      <w:pPr>
        <w:widowControl w:val="0"/>
        <w:autoSpaceDE w:val="0"/>
        <w:autoSpaceDN w:val="0"/>
        <w:adjustRightInd w:val="0"/>
        <w:spacing w:after="0" w:line="360" w:lineRule="auto"/>
        <w:jc w:val="both"/>
        <w:rPr>
          <w:rFonts w:eastAsia="Times New Roman"/>
          <w:b/>
          <w:kern w:val="1"/>
          <w:sz w:val="24"/>
          <w:szCs w:val="24"/>
          <w:lang w:eastAsia="zh-CN"/>
        </w:rPr>
      </w:pPr>
      <w:r w:rsidRPr="005F1891">
        <w:rPr>
          <w:rFonts w:eastAsia="Times New Roman"/>
          <w:b/>
          <w:kern w:val="1"/>
          <w:sz w:val="24"/>
          <w:szCs w:val="24"/>
          <w:lang w:eastAsia="zh-CN"/>
        </w:rPr>
        <w:t>Wykres nr 4. Dzieci z powiatu kieleckiego umieszczone w instytucjonalnej pieczy zastępczej w latach 2015-2018</w:t>
      </w:r>
    </w:p>
    <w:p w:rsidR="007C2248" w:rsidRPr="005F1891" w:rsidRDefault="007C2248" w:rsidP="00311114">
      <w:pPr>
        <w:widowControl w:val="0"/>
        <w:autoSpaceDE w:val="0"/>
        <w:autoSpaceDN w:val="0"/>
        <w:adjustRightInd w:val="0"/>
        <w:spacing w:after="0" w:line="360" w:lineRule="auto"/>
        <w:jc w:val="both"/>
        <w:rPr>
          <w:rFonts w:eastAsia="Times New Roman"/>
          <w:color w:val="FF0000"/>
          <w:kern w:val="1"/>
          <w:sz w:val="24"/>
          <w:szCs w:val="24"/>
          <w:lang w:eastAsia="zh-CN"/>
        </w:rPr>
      </w:pPr>
      <w:r w:rsidRPr="005F1891">
        <w:rPr>
          <w:rFonts w:eastAsiaTheme="minorHAnsi"/>
          <w:noProof/>
          <w:sz w:val="24"/>
          <w:szCs w:val="24"/>
          <w:lang w:eastAsia="pl-PL"/>
        </w:rPr>
        <w:drawing>
          <wp:inline distT="0" distB="0" distL="0" distR="0">
            <wp:extent cx="5648325" cy="2743200"/>
            <wp:effectExtent l="0" t="0" r="9525" b="0"/>
            <wp:docPr id="18" name="Wykres 18">
              <a:extLst xmlns:a="http://schemas.openxmlformats.org/drawingml/2006/main">
                <a:ext uri="{FF2B5EF4-FFF2-40B4-BE49-F238E27FC236}">
                  <a16:creationId xmlns:a16="http://schemas.microsoft.com/office/drawing/2014/main" id="{DCFF6BA8-BCCD-4BD0-BE79-3338BA816D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2248" w:rsidRPr="005F1891" w:rsidRDefault="007C2248" w:rsidP="00311114">
      <w:pPr>
        <w:spacing w:line="360" w:lineRule="auto"/>
        <w:ind w:firstLine="708"/>
        <w:contextualSpacing/>
        <w:jc w:val="both"/>
        <w:rPr>
          <w:rFonts w:eastAsia="Times New Roman"/>
          <w:color w:val="FF0000"/>
          <w:sz w:val="24"/>
          <w:szCs w:val="24"/>
          <w:lang w:eastAsia="pl-PL"/>
        </w:rPr>
      </w:pPr>
      <w:bookmarkStart w:id="25" w:name="_Hlk520812195"/>
      <w:r w:rsidRPr="005F1891">
        <w:rPr>
          <w:rFonts w:eastAsia="Times New Roman"/>
          <w:i/>
          <w:kern w:val="1"/>
          <w:sz w:val="24"/>
          <w:szCs w:val="24"/>
          <w:lang w:eastAsia="zh-CN"/>
        </w:rPr>
        <w:t>Źródło: Opracowanie własne na podstawie sprawozdań PCPR w Kielcach</w:t>
      </w:r>
      <w:r w:rsidRPr="005F1891">
        <w:rPr>
          <w:rFonts w:eastAsia="Times New Roman"/>
          <w:color w:val="FF0000"/>
          <w:sz w:val="24"/>
          <w:szCs w:val="24"/>
          <w:lang w:eastAsia="pl-PL"/>
        </w:rPr>
        <w:t xml:space="preserve"> </w:t>
      </w:r>
      <w:bookmarkEnd w:id="25"/>
    </w:p>
    <w:p w:rsidR="00D511A3" w:rsidRPr="005F1891" w:rsidRDefault="00D511A3" w:rsidP="00311114">
      <w:pPr>
        <w:spacing w:line="360" w:lineRule="auto"/>
        <w:ind w:firstLine="708"/>
        <w:rPr>
          <w:sz w:val="24"/>
          <w:szCs w:val="24"/>
        </w:rPr>
      </w:pPr>
    </w:p>
    <w:p w:rsidR="005F1891" w:rsidRDefault="005F1891" w:rsidP="00201B8A">
      <w:pPr>
        <w:spacing w:line="360" w:lineRule="auto"/>
        <w:ind w:firstLine="708"/>
        <w:jc w:val="both"/>
        <w:rPr>
          <w:sz w:val="24"/>
          <w:szCs w:val="24"/>
        </w:rPr>
      </w:pPr>
      <w:r w:rsidRPr="005F1891">
        <w:rPr>
          <w:sz w:val="24"/>
          <w:szCs w:val="24"/>
        </w:rPr>
        <w:t xml:space="preserve">Rodzicielstwo zastępcze pociąga za sobą dużą odpowiedzialność za ukształtowanie młodego człowieka, który w swoim życiu przeżył różne straty. Istotnym jest aby stworzyć sieć wsparcia dla osób funkcjonujących w pieczy, która pomoże w wyjściu z sytuacji problemowych, zapewni poczucie bezpieczeństwa oraz sprawi, że osoby te nie zostaną narażone na dyskryminację. PCPR w ostatnich 2 latach przeprowadziło badania ankietowe wśród rodzin zastępczych. Celem ankiet było poznanie potrzeb i stopnia zadowolenia z pomocy oferowanej przez instytucję. Z analiz ankiet (przeprowadzonych na 56 rodz.) wynika, że oprócz pomocy materialnej, oczekują oni m.in. wsparcia specjalistycznego, w tym psychologicznego (85,71%), prawnego (80,36%), grup wsparcia (83,93%), pomocy w nawiązywaniu pozytywnych relacji z rodzicami wychowanka (78,57%). Na podst. danych pochodzących </w:t>
      </w:r>
      <w:r w:rsidRPr="005F1891">
        <w:rPr>
          <w:sz w:val="24"/>
          <w:szCs w:val="24"/>
        </w:rPr>
        <w:br/>
      </w:r>
      <w:r w:rsidRPr="005F1891">
        <w:rPr>
          <w:sz w:val="24"/>
          <w:szCs w:val="24"/>
        </w:rPr>
        <w:lastRenderedPageBreak/>
        <w:t xml:space="preserve">z wywiadów z RZ wynika, że dzieci najbardziej potrzebują wsparcia w formie: poradnictwa pedagogicznego (184 dzieci), psychologicznego (184), doradcy zawodowego (68), radcy prawnego (60), logopedycznego (33) oraz zajęć </w:t>
      </w:r>
      <w:proofErr w:type="spellStart"/>
      <w:r w:rsidRPr="005F1891">
        <w:rPr>
          <w:sz w:val="24"/>
          <w:szCs w:val="24"/>
        </w:rPr>
        <w:t>dydaktaktyczno</w:t>
      </w:r>
      <w:proofErr w:type="spellEnd"/>
      <w:r w:rsidRPr="005F1891">
        <w:rPr>
          <w:sz w:val="24"/>
          <w:szCs w:val="24"/>
        </w:rPr>
        <w:t xml:space="preserve">-wyrównawczych (36). W celu zapewnienia dzieciom optymalnych warunków funkcjonowania w rodzinie potrzebą rodziców zastępczych jest podnoszenie kwalifikacji oraz korzystanie ze szkoleń </w:t>
      </w:r>
      <w:proofErr w:type="spellStart"/>
      <w:r w:rsidRPr="005F1891">
        <w:rPr>
          <w:sz w:val="24"/>
          <w:szCs w:val="24"/>
        </w:rPr>
        <w:t>psychoedukacyjnych</w:t>
      </w:r>
      <w:proofErr w:type="spellEnd"/>
      <w:r w:rsidRPr="005F1891">
        <w:rPr>
          <w:sz w:val="24"/>
          <w:szCs w:val="24"/>
        </w:rPr>
        <w:t xml:space="preserve">. Wybór tematyki szkoleń opiera się na wywiadach przeprowadzanych wśród rodzin. </w:t>
      </w:r>
      <w:r w:rsidRPr="005F1891">
        <w:rPr>
          <w:sz w:val="24"/>
          <w:szCs w:val="24"/>
        </w:rPr>
        <w:br/>
        <w:t xml:space="preserve">W przypadku rodzin spokrewnionych zauważono niższą świadomość zakresu tematyki poszerzania kompetencji. W tym przypadku tematyka szkoleń odpowiada na zauważone </w:t>
      </w:r>
      <w:r w:rsidRPr="005F1891">
        <w:rPr>
          <w:sz w:val="24"/>
          <w:szCs w:val="24"/>
        </w:rPr>
        <w:br/>
        <w:t xml:space="preserve">i zgłaszane przez pracowników PCPR problemy wychowawcze. </w:t>
      </w:r>
    </w:p>
    <w:p w:rsidR="00201B8A" w:rsidRPr="005F1891" w:rsidRDefault="00201B8A" w:rsidP="00201B8A">
      <w:pPr>
        <w:spacing w:line="360" w:lineRule="auto"/>
        <w:ind w:firstLine="708"/>
        <w:jc w:val="both"/>
        <w:rPr>
          <w:sz w:val="24"/>
          <w:szCs w:val="24"/>
        </w:rPr>
      </w:pPr>
    </w:p>
    <w:p w:rsidR="00AA0D59" w:rsidRPr="006966ED" w:rsidRDefault="00AB5996" w:rsidP="006966ED">
      <w:pPr>
        <w:pStyle w:val="Nagwek2"/>
        <w:rPr>
          <w:rFonts w:ascii="Times New Roman" w:hAnsi="Times New Roman" w:cs="Times New Roman"/>
        </w:rPr>
      </w:pPr>
      <w:bookmarkStart w:id="26" w:name="_Toc359002"/>
      <w:r w:rsidRPr="006966ED">
        <w:rPr>
          <w:rFonts w:ascii="Times New Roman" w:hAnsi="Times New Roman" w:cs="Times New Roman"/>
        </w:rPr>
        <w:t xml:space="preserve">3.1. </w:t>
      </w:r>
      <w:r w:rsidR="00AA0D59" w:rsidRPr="006966ED">
        <w:rPr>
          <w:rFonts w:ascii="Times New Roman" w:hAnsi="Times New Roman" w:cs="Times New Roman"/>
        </w:rPr>
        <w:t>Usamodzielniani wychowankowie</w:t>
      </w:r>
      <w:bookmarkEnd w:id="26"/>
    </w:p>
    <w:p w:rsidR="00982679" w:rsidRPr="005F1891" w:rsidRDefault="00982679" w:rsidP="00311114">
      <w:pPr>
        <w:spacing w:after="0" w:line="360" w:lineRule="auto"/>
        <w:ind w:firstLine="708"/>
        <w:jc w:val="both"/>
        <w:rPr>
          <w:b/>
          <w:sz w:val="24"/>
          <w:szCs w:val="24"/>
        </w:rPr>
      </w:pPr>
    </w:p>
    <w:p w:rsidR="00B45555" w:rsidRPr="005F1891" w:rsidRDefault="00B45555" w:rsidP="00311114">
      <w:pPr>
        <w:spacing w:after="0" w:line="360" w:lineRule="auto"/>
        <w:ind w:firstLine="708"/>
        <w:jc w:val="both"/>
        <w:rPr>
          <w:sz w:val="24"/>
          <w:szCs w:val="24"/>
        </w:rPr>
      </w:pPr>
      <w:r w:rsidRPr="005F1891">
        <w:rPr>
          <w:sz w:val="24"/>
          <w:szCs w:val="24"/>
        </w:rPr>
        <w:t xml:space="preserve">W związku z wejściem w życie ustawy o wspieraniu rodziny i systemie pieczy zastępczej od 2012r. pełnoletni wychowankowie opuszczający rodziny zastępcze i placówki opiekuńczo-wychowawcze zostali objęci pomocą dla osób usamodzielnianych, zgodnie </w:t>
      </w:r>
      <w:r w:rsidR="00982679" w:rsidRPr="005F1891">
        <w:rPr>
          <w:sz w:val="24"/>
          <w:szCs w:val="24"/>
        </w:rPr>
        <w:br/>
      </w:r>
      <w:r w:rsidRPr="005F1891">
        <w:rPr>
          <w:sz w:val="24"/>
          <w:szCs w:val="24"/>
        </w:rPr>
        <w:t xml:space="preserve">z ustawą o wspieraniu rodziny i systemie pieczy zastępczej. W stosunku do pozostałych wychowanków, którzy opuścili  rodzinę zastępczą lub  placówkę opiekuńczo-wychowawczą przed dniem wejścia w życie ustawy, czyli do dnia 31 grudnia 2011r. oraz wychowanków młodzieżowych ośrodków wychowawczych mają zastosowanie dotychczasowe przepisy ustawy o pomocy społecznej.  Ważną kwestią dotyczącą wychowanków rodzin zastępczych </w:t>
      </w:r>
      <w:r w:rsidR="00982679" w:rsidRPr="005F1891">
        <w:rPr>
          <w:sz w:val="24"/>
          <w:szCs w:val="24"/>
        </w:rPr>
        <w:br/>
      </w:r>
      <w:r w:rsidRPr="005F1891">
        <w:rPr>
          <w:sz w:val="24"/>
          <w:szCs w:val="24"/>
        </w:rPr>
        <w:t>i placówek opiekuńczo</w:t>
      </w:r>
      <w:r w:rsidR="00AA0D59" w:rsidRPr="005F1891">
        <w:rPr>
          <w:sz w:val="24"/>
          <w:szCs w:val="24"/>
        </w:rPr>
        <w:t>-</w:t>
      </w:r>
      <w:r w:rsidRPr="005F1891">
        <w:rPr>
          <w:sz w:val="24"/>
          <w:szCs w:val="24"/>
        </w:rPr>
        <w:t xml:space="preserve">wychowawczych pochodzących z powiatu kieleckiego jest pomoc </w:t>
      </w:r>
      <w:r w:rsidR="00982679" w:rsidRPr="005F1891">
        <w:rPr>
          <w:sz w:val="24"/>
          <w:szCs w:val="24"/>
        </w:rPr>
        <w:br/>
      </w:r>
      <w:r w:rsidRPr="005F1891">
        <w:rPr>
          <w:sz w:val="24"/>
          <w:szCs w:val="24"/>
        </w:rPr>
        <w:t xml:space="preserve">w uzyskaniu mieszkania. Większość podopiecznych nie ma możliwości powrotu do domu rodzinnego, a w wielu przypadkach powrót jest niewskazany. Dotychczas w zakresie mieszkań socjalnych przy współpracy z gminami udało się pozyskać mieszkania socjalne pozostające    </w:t>
      </w:r>
      <w:r w:rsidR="00AB5996" w:rsidRPr="005F1891">
        <w:rPr>
          <w:sz w:val="24"/>
          <w:szCs w:val="24"/>
        </w:rPr>
        <w:br/>
      </w:r>
      <w:r w:rsidRPr="005F1891">
        <w:rPr>
          <w:sz w:val="24"/>
          <w:szCs w:val="24"/>
        </w:rPr>
        <w:t>w zasobach gmin dla wychowanków z terenu gmin Morawica, Sitkówka-Nowiny i Mniów.  Powiat Kielecki zapewnia dla pełnoletnich wychowanków pieczy zastępczej 2 mieszkania chronione</w:t>
      </w:r>
      <w:r w:rsidR="00AB5996" w:rsidRPr="005F1891">
        <w:rPr>
          <w:sz w:val="24"/>
          <w:szCs w:val="24"/>
        </w:rPr>
        <w:t xml:space="preserve"> w Chęcinach,</w:t>
      </w:r>
      <w:r w:rsidRPr="005F1891">
        <w:rPr>
          <w:sz w:val="24"/>
          <w:szCs w:val="24"/>
        </w:rPr>
        <w:t xml:space="preserve"> przeznaczone dla 6 osób. </w:t>
      </w:r>
    </w:p>
    <w:p w:rsidR="00AA0D59" w:rsidRPr="005F1891" w:rsidRDefault="00AA0D59" w:rsidP="00311114">
      <w:pPr>
        <w:pStyle w:val="Tekstpodstawowywcity2"/>
        <w:spacing w:after="0" w:line="360" w:lineRule="auto"/>
        <w:ind w:left="0" w:firstLine="708"/>
        <w:jc w:val="both"/>
        <w:rPr>
          <w:rFonts w:ascii="Times New Roman" w:hAnsi="Times New Roman"/>
          <w:sz w:val="24"/>
          <w:szCs w:val="24"/>
        </w:rPr>
      </w:pPr>
      <w:r w:rsidRPr="005F1891">
        <w:rPr>
          <w:rFonts w:ascii="Times New Roman" w:hAnsi="Times New Roman"/>
          <w:sz w:val="24"/>
          <w:szCs w:val="24"/>
        </w:rPr>
        <w:t xml:space="preserve">Ponadto usamodzielniani wychowankowie objęci procesem usamodzielnienia otrzymują pomoc pieniężną na kontynuowanie nauki, pomoc na usamodzielnienie i pomoc </w:t>
      </w:r>
      <w:r w:rsidR="00AB5996" w:rsidRPr="005F1891">
        <w:rPr>
          <w:rFonts w:ascii="Times New Roman" w:hAnsi="Times New Roman"/>
          <w:sz w:val="24"/>
          <w:szCs w:val="24"/>
        </w:rPr>
        <w:br/>
      </w:r>
      <w:r w:rsidRPr="005F1891">
        <w:rPr>
          <w:rFonts w:ascii="Times New Roman" w:hAnsi="Times New Roman"/>
          <w:sz w:val="24"/>
          <w:szCs w:val="24"/>
        </w:rPr>
        <w:t xml:space="preserve">na zagospodarowanie (jednorazowo). W 2017r. procesem usamodzielnienia objęto </w:t>
      </w:r>
      <w:r w:rsidR="00241B62">
        <w:rPr>
          <w:rFonts w:ascii="Times New Roman" w:hAnsi="Times New Roman"/>
          <w:sz w:val="24"/>
          <w:szCs w:val="24"/>
        </w:rPr>
        <w:br/>
      </w:r>
      <w:r w:rsidRPr="005F1891">
        <w:rPr>
          <w:rFonts w:ascii="Times New Roman" w:hAnsi="Times New Roman"/>
          <w:sz w:val="24"/>
          <w:szCs w:val="24"/>
        </w:rPr>
        <w:t>34 wychowanków, którzy opuścili placówki opiekuńczo –</w:t>
      </w:r>
      <w:r w:rsidR="00241B62">
        <w:rPr>
          <w:rFonts w:ascii="Times New Roman" w:hAnsi="Times New Roman"/>
          <w:sz w:val="24"/>
          <w:szCs w:val="24"/>
        </w:rPr>
        <w:t xml:space="preserve"> </w:t>
      </w:r>
      <w:r w:rsidRPr="005F1891">
        <w:rPr>
          <w:rFonts w:ascii="Times New Roman" w:hAnsi="Times New Roman"/>
          <w:sz w:val="24"/>
          <w:szCs w:val="24"/>
        </w:rPr>
        <w:t xml:space="preserve">wychowawcze różnego typu </w:t>
      </w:r>
      <w:r w:rsidR="00306868" w:rsidRPr="005F1891">
        <w:rPr>
          <w:rFonts w:ascii="Times New Roman" w:hAnsi="Times New Roman"/>
          <w:sz w:val="24"/>
          <w:szCs w:val="24"/>
        </w:rPr>
        <w:br/>
      </w:r>
      <w:r w:rsidRPr="005F1891">
        <w:rPr>
          <w:rFonts w:ascii="Times New Roman" w:hAnsi="Times New Roman"/>
          <w:sz w:val="24"/>
          <w:szCs w:val="24"/>
        </w:rPr>
        <w:t>i młodzieżowe ośrodki wychowawcze oraz 95 wychowanków rodzin zastępczych. Najwięcej osób objętych procesem usamodzielnienia z rodzin zastępczych i placówek opiekuńczo-</w:t>
      </w:r>
      <w:r w:rsidRPr="005F1891">
        <w:rPr>
          <w:rFonts w:ascii="Times New Roman" w:hAnsi="Times New Roman"/>
          <w:sz w:val="24"/>
          <w:szCs w:val="24"/>
        </w:rPr>
        <w:lastRenderedPageBreak/>
        <w:t xml:space="preserve">wychowawczych, pochodziło z następujących gmin: Sitkówka-Nowiny (19 osób), Morawica (12 osób), Piekoszów (12 osób). </w:t>
      </w:r>
    </w:p>
    <w:p w:rsidR="00982679" w:rsidRDefault="00AA0D59" w:rsidP="00B452A5">
      <w:pPr>
        <w:spacing w:after="0" w:line="360" w:lineRule="auto"/>
        <w:ind w:firstLine="708"/>
        <w:jc w:val="both"/>
        <w:rPr>
          <w:sz w:val="24"/>
          <w:szCs w:val="24"/>
        </w:rPr>
      </w:pPr>
      <w:r w:rsidRPr="005F1891">
        <w:rPr>
          <w:sz w:val="24"/>
          <w:szCs w:val="24"/>
        </w:rPr>
        <w:t>Problemem w realizacji procesu usamodzielnienia dla wychowanków jest znalezienie pracy i docelowego lokalu mieszkalnego, ponieważ większość gmin nie dysponuje mieszkaniami socjalnymi.</w:t>
      </w:r>
      <w:r w:rsidR="00306868" w:rsidRPr="005F1891">
        <w:rPr>
          <w:sz w:val="24"/>
          <w:szCs w:val="24"/>
        </w:rPr>
        <w:t xml:space="preserve"> </w:t>
      </w:r>
      <w:r w:rsidR="00EA7428" w:rsidRPr="005F1891">
        <w:rPr>
          <w:sz w:val="24"/>
          <w:szCs w:val="24"/>
        </w:rPr>
        <w:t xml:space="preserve">Jedną z najważniejszych potrzeb usamodzielnianych jest oprócz  pomocy w uzyskaniu mieszkania, opłacenie pobytu, mediów. Usamodzielniani oczekują też pomocy w sferze zawodowej, w uzyskaniu jak najlepszych kwalifikacji oraz wsparcia </w:t>
      </w:r>
      <w:r w:rsidR="00EA7428" w:rsidRPr="005F1891">
        <w:rPr>
          <w:sz w:val="24"/>
          <w:szCs w:val="24"/>
        </w:rPr>
        <w:br/>
        <w:t xml:space="preserve">w ukierunkowaniu na odpowiednią ścieżkę zawodową. Z uwagi na specyfikę grupy niezbędna jest pomoc psychologiczna/terapeutyczna, która umożliwi wzrost poczucia własnej wartości, </w:t>
      </w:r>
      <w:r w:rsidR="00EA7428" w:rsidRPr="005F1891">
        <w:rPr>
          <w:sz w:val="24"/>
          <w:szCs w:val="24"/>
        </w:rPr>
        <w:br/>
        <w:t xml:space="preserve">a tym samym lepszy start w dorosłe życie. </w:t>
      </w:r>
    </w:p>
    <w:p w:rsidR="00B452A5" w:rsidRPr="005F1891" w:rsidRDefault="00B452A5" w:rsidP="00B452A5">
      <w:pPr>
        <w:spacing w:after="0" w:line="360" w:lineRule="auto"/>
        <w:ind w:firstLine="708"/>
        <w:jc w:val="both"/>
        <w:rPr>
          <w:sz w:val="24"/>
          <w:szCs w:val="24"/>
        </w:rPr>
      </w:pPr>
    </w:p>
    <w:p w:rsidR="00D921DC" w:rsidRPr="005F1891" w:rsidRDefault="00075A6C" w:rsidP="00311114">
      <w:pPr>
        <w:pStyle w:val="Nagwek1"/>
        <w:spacing w:line="360" w:lineRule="auto"/>
        <w:rPr>
          <w:rFonts w:ascii="Times New Roman" w:hAnsi="Times New Roman" w:cs="Times New Roman"/>
          <w:color w:val="FF0000"/>
          <w:lang w:eastAsia="pl-PL"/>
        </w:rPr>
      </w:pPr>
      <w:bookmarkStart w:id="27" w:name="_Toc536775063"/>
      <w:bookmarkStart w:id="28" w:name="_Toc536775141"/>
      <w:bookmarkStart w:id="29" w:name="_Toc359003"/>
      <w:r w:rsidRPr="005F1891">
        <w:rPr>
          <w:rFonts w:ascii="Times New Roman" w:hAnsi="Times New Roman" w:cs="Times New Roman"/>
          <w:lang w:eastAsia="pl-PL"/>
        </w:rPr>
        <w:t>4</w:t>
      </w:r>
      <w:r w:rsidR="00EA5F66" w:rsidRPr="005F1891">
        <w:rPr>
          <w:rFonts w:ascii="Times New Roman" w:hAnsi="Times New Roman" w:cs="Times New Roman"/>
          <w:lang w:eastAsia="pl-PL"/>
        </w:rPr>
        <w:t xml:space="preserve">. </w:t>
      </w:r>
      <w:r w:rsidR="00D921DC" w:rsidRPr="005F1891">
        <w:rPr>
          <w:rFonts w:ascii="Times New Roman" w:hAnsi="Times New Roman" w:cs="Times New Roman"/>
          <w:lang w:eastAsia="pl-PL"/>
        </w:rPr>
        <w:t>Osoby niesamodzielne, niepełnosprawne oraz starsze</w:t>
      </w:r>
      <w:bookmarkEnd w:id="27"/>
      <w:bookmarkEnd w:id="28"/>
      <w:bookmarkEnd w:id="29"/>
    </w:p>
    <w:p w:rsidR="00D921DC" w:rsidRPr="005F1891" w:rsidRDefault="00D921DC" w:rsidP="00C86E25">
      <w:pPr>
        <w:pStyle w:val="Nagwek2"/>
        <w:rPr>
          <w:rFonts w:ascii="Times New Roman" w:hAnsi="Times New Roman" w:cs="Times New Roman"/>
          <w:lang w:eastAsia="pl-PL"/>
        </w:rPr>
      </w:pPr>
    </w:p>
    <w:p w:rsidR="00D921DC" w:rsidRPr="00A04892" w:rsidRDefault="00C86E25" w:rsidP="00C86E25">
      <w:pPr>
        <w:pStyle w:val="Nagwek2"/>
        <w:rPr>
          <w:rFonts w:ascii="Times New Roman" w:hAnsi="Times New Roman" w:cs="Times New Roman"/>
        </w:rPr>
      </w:pPr>
      <w:bookmarkStart w:id="30" w:name="_Toc359004"/>
      <w:r w:rsidRPr="00A04892">
        <w:rPr>
          <w:rFonts w:ascii="Times New Roman" w:hAnsi="Times New Roman" w:cs="Times New Roman"/>
        </w:rPr>
        <w:t xml:space="preserve">4.1. </w:t>
      </w:r>
      <w:r w:rsidR="00D921DC" w:rsidRPr="00A04892">
        <w:rPr>
          <w:rFonts w:ascii="Times New Roman" w:hAnsi="Times New Roman" w:cs="Times New Roman"/>
        </w:rPr>
        <w:t>Osoby niepełnosprawne</w:t>
      </w:r>
      <w:bookmarkEnd w:id="30"/>
    </w:p>
    <w:p w:rsidR="00C86E25" w:rsidRPr="005F1891" w:rsidRDefault="00C86E25" w:rsidP="00C86E25"/>
    <w:p w:rsidR="00C86E25" w:rsidRPr="005F1891" w:rsidRDefault="00D921DC" w:rsidP="00B452A5">
      <w:pPr>
        <w:spacing w:line="360" w:lineRule="auto"/>
        <w:ind w:firstLine="708"/>
        <w:jc w:val="both"/>
        <w:rPr>
          <w:sz w:val="24"/>
          <w:szCs w:val="24"/>
        </w:rPr>
      </w:pPr>
      <w:r w:rsidRPr="005F1891">
        <w:rPr>
          <w:sz w:val="24"/>
          <w:szCs w:val="24"/>
        </w:rPr>
        <w:t xml:space="preserve">Definicja osób niepełnosprawnych zgodnie z ustawą o rehabilitacji zawodowej </w:t>
      </w:r>
      <w:r w:rsidRPr="005F1891">
        <w:rPr>
          <w:sz w:val="24"/>
          <w:szCs w:val="24"/>
        </w:rPr>
        <w:br/>
        <w:t>i społecznej oraz zatrudnianiu osób niepełnosprawnych (</w:t>
      </w:r>
      <w:r w:rsidR="00FF73BA">
        <w:rPr>
          <w:sz w:val="24"/>
          <w:szCs w:val="24"/>
        </w:rPr>
        <w:t xml:space="preserve"> tj. </w:t>
      </w:r>
      <w:r w:rsidRPr="005F1891">
        <w:rPr>
          <w:sz w:val="24"/>
          <w:szCs w:val="24"/>
        </w:rPr>
        <w:t>Dz.U. 201</w:t>
      </w:r>
      <w:r w:rsidR="002B1949">
        <w:rPr>
          <w:sz w:val="24"/>
          <w:szCs w:val="24"/>
        </w:rPr>
        <w:t>8</w:t>
      </w:r>
      <w:r w:rsidRPr="005F1891">
        <w:rPr>
          <w:sz w:val="24"/>
          <w:szCs w:val="24"/>
        </w:rPr>
        <w:t xml:space="preserve">, Nr </w:t>
      </w:r>
      <w:r w:rsidR="00FF73BA">
        <w:rPr>
          <w:sz w:val="24"/>
          <w:szCs w:val="24"/>
        </w:rPr>
        <w:t>511</w:t>
      </w:r>
      <w:r w:rsidRPr="005F1891">
        <w:rPr>
          <w:sz w:val="24"/>
          <w:szCs w:val="24"/>
        </w:rPr>
        <w:t xml:space="preserve">), brzmi: „Niepełnosprawnymi są osoby, których stan fizyczny, psychiczny lub  umysłowy trwale lub okresowo utrudnia, ogranicza bądź uniemożliwia wypełnianie ról społecznych, </w:t>
      </w:r>
      <w:r w:rsidRPr="005F1891">
        <w:rPr>
          <w:sz w:val="24"/>
          <w:szCs w:val="24"/>
        </w:rPr>
        <w:br/>
        <w:t xml:space="preserve">a w szczególności ogranicza zdolności do wykonywania pracy zawodowej”. Ustawodawca wskazuje na niepełnosprawność prawną jako uprawniającą do otrzymywania wsparcia </w:t>
      </w:r>
      <w:r w:rsidR="00AA0D59" w:rsidRPr="005F1891">
        <w:rPr>
          <w:sz w:val="24"/>
          <w:szCs w:val="24"/>
        </w:rPr>
        <w:br/>
      </w:r>
      <w:r w:rsidRPr="005F1891">
        <w:rPr>
          <w:sz w:val="24"/>
          <w:szCs w:val="24"/>
        </w:rPr>
        <w:t>ze środków PFRON. W diagnozowaniu zjawiska niepełnosprawności posługujemy się danymi szacunkowymi, gdyż pozyskanie miarodajnych danych jest utrudnione z uwagi na system orzecznictwa, który pozwala osobie niepełnosprawnej posiadać „dwa orzeczenia”. Najbardziej wiarygodny, jeśli chodzi o dane ilościowe jest Narodowy Spis Powszechny z 2011r., który podaje, że liczba osób niepełnosprawnych w powiecie kieleckim wynosiła 21 819, co stanowiło 10,58% ogółu  mieszkańców powiatu.</w:t>
      </w:r>
    </w:p>
    <w:p w:rsidR="00D921DC" w:rsidRPr="005F1891" w:rsidRDefault="00D921DC" w:rsidP="00311114">
      <w:pPr>
        <w:spacing w:after="0" w:line="360" w:lineRule="auto"/>
        <w:jc w:val="both"/>
        <w:rPr>
          <w:b/>
          <w:sz w:val="24"/>
          <w:szCs w:val="24"/>
        </w:rPr>
      </w:pPr>
      <w:r w:rsidRPr="005F1891">
        <w:rPr>
          <w:b/>
          <w:sz w:val="24"/>
          <w:szCs w:val="24"/>
        </w:rPr>
        <w:t xml:space="preserve">Tabela </w:t>
      </w:r>
      <w:r w:rsidR="00A2134F" w:rsidRPr="005F1891">
        <w:rPr>
          <w:b/>
          <w:sz w:val="24"/>
          <w:szCs w:val="24"/>
        </w:rPr>
        <w:t xml:space="preserve">nr </w:t>
      </w:r>
      <w:r w:rsidRPr="005F1891">
        <w:rPr>
          <w:b/>
          <w:sz w:val="24"/>
          <w:szCs w:val="24"/>
        </w:rPr>
        <w:t>1</w:t>
      </w:r>
      <w:r w:rsidR="00A2134F" w:rsidRPr="005F1891">
        <w:rPr>
          <w:b/>
          <w:sz w:val="24"/>
          <w:szCs w:val="24"/>
        </w:rPr>
        <w:t>1</w:t>
      </w:r>
      <w:r w:rsidRPr="005F1891">
        <w:rPr>
          <w:b/>
          <w:sz w:val="24"/>
          <w:szCs w:val="24"/>
        </w:rPr>
        <w:t>. Liczba osób niepełnosprawnych w powiecie kieleckim w roku 2011</w:t>
      </w:r>
    </w:p>
    <w:tbl>
      <w:tblPr>
        <w:tblStyle w:val="redniecieniowanie1akcent1"/>
        <w:tblW w:w="0" w:type="auto"/>
        <w:tblLook w:val="04A0" w:firstRow="1" w:lastRow="0" w:firstColumn="1" w:lastColumn="0" w:noHBand="0" w:noVBand="1"/>
      </w:tblPr>
      <w:tblGrid>
        <w:gridCol w:w="2022"/>
        <w:gridCol w:w="2302"/>
        <w:gridCol w:w="2303"/>
        <w:gridCol w:w="2303"/>
      </w:tblGrid>
      <w:tr w:rsidR="00D921DC" w:rsidRPr="005F1891" w:rsidTr="00F45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rsidR="00D921DC" w:rsidRPr="005F1891" w:rsidRDefault="00D921DC" w:rsidP="00B452A5">
            <w:pPr>
              <w:spacing w:after="0" w:line="240" w:lineRule="auto"/>
              <w:jc w:val="both"/>
              <w:rPr>
                <w:sz w:val="24"/>
                <w:szCs w:val="24"/>
              </w:rPr>
            </w:pPr>
          </w:p>
        </w:tc>
        <w:tc>
          <w:tcPr>
            <w:tcW w:w="2302" w:type="dxa"/>
          </w:tcPr>
          <w:p w:rsidR="00D921DC" w:rsidRPr="005F1891" w:rsidRDefault="00D921DC" w:rsidP="00B452A5">
            <w:pPr>
              <w:spacing w:after="0" w:line="24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5F1891">
              <w:rPr>
                <w:sz w:val="24"/>
                <w:szCs w:val="24"/>
              </w:rPr>
              <w:t>Liczba ludności</w:t>
            </w:r>
          </w:p>
        </w:tc>
        <w:tc>
          <w:tcPr>
            <w:tcW w:w="2303" w:type="dxa"/>
          </w:tcPr>
          <w:p w:rsidR="00D921DC" w:rsidRPr="005F1891" w:rsidRDefault="00D921DC" w:rsidP="00B452A5">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5F1891">
              <w:rPr>
                <w:sz w:val="24"/>
                <w:szCs w:val="24"/>
              </w:rPr>
              <w:t xml:space="preserve">Liczba osób niepełnosprawnych </w:t>
            </w:r>
          </w:p>
        </w:tc>
        <w:tc>
          <w:tcPr>
            <w:tcW w:w="2303" w:type="dxa"/>
          </w:tcPr>
          <w:p w:rsidR="00D921DC" w:rsidRPr="005F1891" w:rsidRDefault="00D921DC" w:rsidP="00B452A5">
            <w:pPr>
              <w:spacing w:after="0" w:line="240"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5F1891">
              <w:rPr>
                <w:sz w:val="24"/>
                <w:szCs w:val="24"/>
              </w:rPr>
              <w:t xml:space="preserve"> Udział procentowy </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rsidR="00D921DC" w:rsidRPr="005F1891" w:rsidRDefault="00D921DC" w:rsidP="00B452A5">
            <w:pPr>
              <w:spacing w:after="0" w:line="240" w:lineRule="auto"/>
              <w:jc w:val="both"/>
              <w:rPr>
                <w:b w:val="0"/>
                <w:sz w:val="24"/>
                <w:szCs w:val="24"/>
              </w:rPr>
            </w:pPr>
            <w:r w:rsidRPr="005F1891">
              <w:rPr>
                <w:b w:val="0"/>
                <w:sz w:val="24"/>
                <w:szCs w:val="24"/>
              </w:rPr>
              <w:t>Ogółem</w:t>
            </w:r>
          </w:p>
        </w:tc>
        <w:tc>
          <w:tcPr>
            <w:tcW w:w="2302" w:type="dxa"/>
          </w:tcPr>
          <w:p w:rsidR="00D921DC" w:rsidRPr="005F1891" w:rsidRDefault="00D921DC" w:rsidP="00B452A5">
            <w:pPr>
              <w:spacing w:after="0"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206 261</w:t>
            </w:r>
          </w:p>
        </w:tc>
        <w:tc>
          <w:tcPr>
            <w:tcW w:w="2303" w:type="dxa"/>
          </w:tcPr>
          <w:p w:rsidR="00D921DC" w:rsidRPr="005F1891" w:rsidRDefault="00D921DC" w:rsidP="00B452A5">
            <w:pPr>
              <w:spacing w:after="0"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21 819</w:t>
            </w:r>
          </w:p>
        </w:tc>
        <w:tc>
          <w:tcPr>
            <w:tcW w:w="2303" w:type="dxa"/>
          </w:tcPr>
          <w:p w:rsidR="00D921DC" w:rsidRPr="005F1891" w:rsidRDefault="00D921DC" w:rsidP="00B452A5">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10.58%</w:t>
            </w:r>
          </w:p>
        </w:tc>
      </w:tr>
      <w:tr w:rsidR="00D921DC" w:rsidRPr="005F1891" w:rsidTr="00F45F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rsidR="00D921DC" w:rsidRPr="005F1891" w:rsidRDefault="00D921DC" w:rsidP="00B452A5">
            <w:pPr>
              <w:spacing w:after="0" w:line="240" w:lineRule="auto"/>
              <w:jc w:val="both"/>
              <w:rPr>
                <w:sz w:val="24"/>
                <w:szCs w:val="24"/>
              </w:rPr>
            </w:pPr>
            <w:r w:rsidRPr="005F1891">
              <w:rPr>
                <w:sz w:val="24"/>
                <w:szCs w:val="24"/>
              </w:rPr>
              <w:t xml:space="preserve">Kobiety </w:t>
            </w:r>
          </w:p>
        </w:tc>
        <w:tc>
          <w:tcPr>
            <w:tcW w:w="2302" w:type="dxa"/>
          </w:tcPr>
          <w:p w:rsidR="00D921DC" w:rsidRPr="005F1891" w:rsidRDefault="00D921DC" w:rsidP="00B452A5">
            <w:pPr>
              <w:spacing w:after="0" w:line="240" w:lineRule="auto"/>
              <w:jc w:val="both"/>
              <w:cnfStyle w:val="000000010000" w:firstRow="0" w:lastRow="0" w:firstColumn="0" w:lastColumn="0" w:oddVBand="0" w:evenVBand="0" w:oddHBand="0" w:evenHBand="1" w:firstRowFirstColumn="0" w:firstRowLastColumn="0" w:lastRowFirstColumn="0" w:lastRowLastColumn="0"/>
              <w:rPr>
                <w:sz w:val="24"/>
                <w:szCs w:val="24"/>
              </w:rPr>
            </w:pPr>
            <w:r w:rsidRPr="005F1891">
              <w:rPr>
                <w:sz w:val="24"/>
                <w:szCs w:val="24"/>
              </w:rPr>
              <w:t>102 878</w:t>
            </w:r>
          </w:p>
        </w:tc>
        <w:tc>
          <w:tcPr>
            <w:tcW w:w="2303" w:type="dxa"/>
          </w:tcPr>
          <w:p w:rsidR="00D921DC" w:rsidRPr="005F1891" w:rsidRDefault="00D921DC" w:rsidP="00B452A5">
            <w:pPr>
              <w:spacing w:after="0" w:line="240" w:lineRule="auto"/>
              <w:jc w:val="both"/>
              <w:cnfStyle w:val="000000010000" w:firstRow="0" w:lastRow="0" w:firstColumn="0" w:lastColumn="0" w:oddVBand="0" w:evenVBand="0" w:oddHBand="0" w:evenHBand="1" w:firstRowFirstColumn="0" w:firstRowLastColumn="0" w:lastRowFirstColumn="0" w:lastRowLastColumn="0"/>
              <w:rPr>
                <w:sz w:val="24"/>
                <w:szCs w:val="24"/>
              </w:rPr>
            </w:pPr>
            <w:r w:rsidRPr="005F1891">
              <w:rPr>
                <w:sz w:val="24"/>
                <w:szCs w:val="24"/>
              </w:rPr>
              <w:t>10 795</w:t>
            </w:r>
          </w:p>
        </w:tc>
        <w:tc>
          <w:tcPr>
            <w:tcW w:w="2303" w:type="dxa"/>
          </w:tcPr>
          <w:p w:rsidR="00D921DC" w:rsidRPr="005F1891" w:rsidRDefault="00D921DC" w:rsidP="00B452A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4"/>
                <w:szCs w:val="24"/>
              </w:rPr>
            </w:pPr>
            <w:r w:rsidRPr="005F1891">
              <w:rPr>
                <w:sz w:val="24"/>
                <w:szCs w:val="24"/>
              </w:rPr>
              <w:t>10,49%</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rsidR="00D921DC" w:rsidRPr="005F1891" w:rsidRDefault="00D921DC" w:rsidP="00B452A5">
            <w:pPr>
              <w:spacing w:after="0" w:line="240" w:lineRule="auto"/>
              <w:jc w:val="both"/>
              <w:rPr>
                <w:sz w:val="24"/>
                <w:szCs w:val="24"/>
              </w:rPr>
            </w:pPr>
            <w:r w:rsidRPr="005F1891">
              <w:rPr>
                <w:sz w:val="24"/>
                <w:szCs w:val="24"/>
              </w:rPr>
              <w:t>Mężczyźni</w:t>
            </w:r>
          </w:p>
        </w:tc>
        <w:tc>
          <w:tcPr>
            <w:tcW w:w="2302" w:type="dxa"/>
          </w:tcPr>
          <w:p w:rsidR="00D921DC" w:rsidRPr="005F1891" w:rsidRDefault="00D921DC" w:rsidP="00B452A5">
            <w:pPr>
              <w:spacing w:after="0"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103 383</w:t>
            </w:r>
          </w:p>
        </w:tc>
        <w:tc>
          <w:tcPr>
            <w:tcW w:w="2303" w:type="dxa"/>
          </w:tcPr>
          <w:p w:rsidR="00D921DC" w:rsidRPr="005F1891" w:rsidRDefault="00D921DC" w:rsidP="00B452A5">
            <w:pPr>
              <w:spacing w:after="0"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11 093</w:t>
            </w:r>
          </w:p>
        </w:tc>
        <w:tc>
          <w:tcPr>
            <w:tcW w:w="2303" w:type="dxa"/>
          </w:tcPr>
          <w:p w:rsidR="00D921DC" w:rsidRPr="005F1891" w:rsidRDefault="00D921DC" w:rsidP="00B452A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10,73%</w:t>
            </w:r>
          </w:p>
        </w:tc>
      </w:tr>
    </w:tbl>
    <w:p w:rsidR="00D921DC" w:rsidRPr="005F1891" w:rsidRDefault="00D921DC" w:rsidP="00B452A5">
      <w:pPr>
        <w:spacing w:line="360" w:lineRule="auto"/>
        <w:rPr>
          <w:i/>
          <w:sz w:val="24"/>
          <w:szCs w:val="24"/>
        </w:rPr>
      </w:pPr>
      <w:r w:rsidRPr="005F1891">
        <w:rPr>
          <w:i/>
          <w:sz w:val="24"/>
          <w:szCs w:val="24"/>
        </w:rPr>
        <w:t>Źródło: Opracowanie własne na podstawie danych Banku Danych Lokalnych, GUS</w:t>
      </w:r>
    </w:p>
    <w:p w:rsidR="00982679" w:rsidRPr="005F1891" w:rsidRDefault="00D921DC" w:rsidP="00311114">
      <w:pPr>
        <w:spacing w:line="360" w:lineRule="auto"/>
        <w:ind w:firstLine="708"/>
        <w:jc w:val="both"/>
        <w:rPr>
          <w:sz w:val="24"/>
          <w:szCs w:val="24"/>
        </w:rPr>
      </w:pPr>
      <w:r w:rsidRPr="005F1891">
        <w:rPr>
          <w:sz w:val="24"/>
          <w:szCs w:val="24"/>
        </w:rPr>
        <w:lastRenderedPageBreak/>
        <w:t xml:space="preserve">Niepełnosprawni mieszkańcy powiatu kieleckiego korzystający obsługiwani są przez Powiatowy Zespół do Spraw Orzekania o Niepełnosprawności w Kielcach (system </w:t>
      </w:r>
      <w:proofErr w:type="spellStart"/>
      <w:r w:rsidRPr="005F1891">
        <w:rPr>
          <w:sz w:val="24"/>
          <w:szCs w:val="24"/>
        </w:rPr>
        <w:t>pozarentowy</w:t>
      </w:r>
      <w:proofErr w:type="spellEnd"/>
      <w:r w:rsidRPr="005F1891">
        <w:rPr>
          <w:sz w:val="24"/>
          <w:szCs w:val="24"/>
        </w:rPr>
        <w:t xml:space="preserve">). Zespół ten zajmuje się orzekaniem o niepełnosprawności, wydawaniem orzeczeń do ulg i uprawnień posiadających osobom niepełnosprawnym. Na podstawie tego dokumentu można ubiegać się m.in. o świadczenia z pomocy społecznej, świadczenia rodzinne, odpowiednie ulgi i uprawnienia. </w:t>
      </w:r>
      <w:r w:rsidR="00236029" w:rsidRPr="005F1891">
        <w:rPr>
          <w:sz w:val="24"/>
          <w:szCs w:val="24"/>
        </w:rPr>
        <w:t>W 2017 r. Powiatowy Zespół wydał łącznie 4829 orzeczeń,</w:t>
      </w:r>
      <w:r w:rsidR="00F45F0C" w:rsidRPr="005F1891">
        <w:rPr>
          <w:sz w:val="24"/>
          <w:szCs w:val="24"/>
        </w:rPr>
        <w:t xml:space="preserve"> </w:t>
      </w:r>
      <w:r w:rsidR="00C86E25" w:rsidRPr="005F1891">
        <w:rPr>
          <w:sz w:val="24"/>
          <w:szCs w:val="24"/>
        </w:rPr>
        <w:br/>
      </w:r>
      <w:r w:rsidR="00236029" w:rsidRPr="005F1891">
        <w:rPr>
          <w:sz w:val="24"/>
          <w:szCs w:val="24"/>
        </w:rPr>
        <w:t xml:space="preserve">w tym 147 dotyczyło dzieci do lat 16-tu, natomiast 4 682 orzeczeń wydano osobom powyżej 16 roku życia. </w:t>
      </w:r>
    </w:p>
    <w:p w:rsidR="00244484" w:rsidRPr="005F1891" w:rsidRDefault="00D921DC" w:rsidP="00311114">
      <w:pPr>
        <w:spacing w:line="360" w:lineRule="auto"/>
        <w:ind w:firstLine="360"/>
        <w:jc w:val="both"/>
        <w:rPr>
          <w:sz w:val="24"/>
          <w:szCs w:val="24"/>
        </w:rPr>
      </w:pPr>
      <w:r w:rsidRPr="005F1891">
        <w:rPr>
          <w:sz w:val="24"/>
          <w:szCs w:val="24"/>
        </w:rPr>
        <w:t xml:space="preserve">Z danych PUP w Kielcach wynika, że na dzień 31 grudnia 2017 r. zarejestrowanych osób posiadających orzeczenie o niepełnosprawności było 399, w tym 171 kobiet. </w:t>
      </w:r>
      <w:r w:rsidRPr="005F1891">
        <w:rPr>
          <w:sz w:val="24"/>
          <w:szCs w:val="24"/>
        </w:rPr>
        <w:br/>
        <w:t>W latach 2015-2017 osoby niepełnosprawne stanowiły ok. 5% ogólnej ilości osób zarejestrowan</w:t>
      </w:r>
      <w:r w:rsidR="00FF73BA">
        <w:rPr>
          <w:sz w:val="24"/>
          <w:szCs w:val="24"/>
        </w:rPr>
        <w:t>ych</w:t>
      </w:r>
      <w:r w:rsidRPr="005F1891">
        <w:rPr>
          <w:sz w:val="24"/>
          <w:szCs w:val="24"/>
        </w:rPr>
        <w:t xml:space="preserve"> w PUP. Dane te nie oddają skali problemu i potrzeb, gdyż tylko niewielka część osób niepełnosprawnych rejestruje się w urzędzie pracy w obawie przed utrat</w:t>
      </w:r>
      <w:r w:rsidR="00FF73BA">
        <w:rPr>
          <w:sz w:val="24"/>
          <w:szCs w:val="24"/>
        </w:rPr>
        <w:t>ą</w:t>
      </w:r>
      <w:r w:rsidRPr="005F1891">
        <w:rPr>
          <w:sz w:val="24"/>
          <w:szCs w:val="24"/>
        </w:rPr>
        <w:t xml:space="preserve"> świadczeń.</w:t>
      </w:r>
    </w:p>
    <w:p w:rsidR="00D921DC" w:rsidRPr="005F1891" w:rsidRDefault="00D921DC" w:rsidP="00311114">
      <w:pPr>
        <w:spacing w:after="0" w:line="360" w:lineRule="auto"/>
        <w:jc w:val="both"/>
        <w:rPr>
          <w:b/>
          <w:sz w:val="24"/>
          <w:szCs w:val="24"/>
        </w:rPr>
      </w:pPr>
      <w:r w:rsidRPr="005F1891">
        <w:rPr>
          <w:b/>
          <w:sz w:val="24"/>
          <w:szCs w:val="24"/>
        </w:rPr>
        <w:t>Tabela nr</w:t>
      </w:r>
      <w:r w:rsidR="00A2134F" w:rsidRPr="005F1891">
        <w:rPr>
          <w:b/>
          <w:sz w:val="24"/>
          <w:szCs w:val="24"/>
        </w:rPr>
        <w:t xml:space="preserve"> 12.</w:t>
      </w:r>
      <w:r w:rsidRPr="005F1891">
        <w:rPr>
          <w:b/>
          <w:sz w:val="24"/>
          <w:szCs w:val="24"/>
        </w:rPr>
        <w:t xml:space="preserve"> Liczba osób niepełnosprawnych zarejestrowanych w PUP w Kielcach </w:t>
      </w:r>
      <w:r w:rsidRPr="005F1891">
        <w:rPr>
          <w:b/>
          <w:sz w:val="24"/>
          <w:szCs w:val="24"/>
        </w:rPr>
        <w:br/>
        <w:t>w latach 2015-2017</w:t>
      </w:r>
    </w:p>
    <w:tbl>
      <w:tblPr>
        <w:tblStyle w:val="Tabelasiatki4akcent11"/>
        <w:tblW w:w="0" w:type="auto"/>
        <w:tblLook w:val="04A0" w:firstRow="1" w:lastRow="0" w:firstColumn="1" w:lastColumn="0" w:noHBand="0" w:noVBand="1"/>
      </w:tblPr>
      <w:tblGrid>
        <w:gridCol w:w="1555"/>
        <w:gridCol w:w="1984"/>
        <w:gridCol w:w="3119"/>
        <w:gridCol w:w="2126"/>
      </w:tblGrid>
      <w:tr w:rsidR="00D921DC" w:rsidRPr="005F1891" w:rsidTr="00F45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4"/>
          </w:tcPr>
          <w:p w:rsidR="00D921DC" w:rsidRPr="005F1891" w:rsidRDefault="00D921DC" w:rsidP="00C86E25">
            <w:pPr>
              <w:spacing w:line="240" w:lineRule="auto"/>
              <w:jc w:val="center"/>
              <w:rPr>
                <w:b w:val="0"/>
                <w:sz w:val="24"/>
                <w:szCs w:val="24"/>
              </w:rPr>
            </w:pPr>
            <w:r w:rsidRPr="005F1891">
              <w:rPr>
                <w:b w:val="0"/>
                <w:sz w:val="24"/>
                <w:szCs w:val="24"/>
              </w:rPr>
              <w:t>Osoby zarejestrowane</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21DC" w:rsidRPr="005F1891" w:rsidRDefault="00D921DC" w:rsidP="00C86E25">
            <w:pPr>
              <w:spacing w:line="240" w:lineRule="auto"/>
              <w:jc w:val="center"/>
              <w:rPr>
                <w:b w:val="0"/>
                <w:sz w:val="24"/>
                <w:szCs w:val="24"/>
              </w:rPr>
            </w:pPr>
          </w:p>
        </w:tc>
        <w:tc>
          <w:tcPr>
            <w:tcW w:w="1984" w:type="dxa"/>
          </w:tcPr>
          <w:p w:rsidR="00D921DC" w:rsidRPr="005F1891" w:rsidRDefault="00D921DC" w:rsidP="00C86E25">
            <w:pPr>
              <w:spacing w:line="240" w:lineRule="auto"/>
              <w:jc w:val="center"/>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Ogółem</w:t>
            </w:r>
          </w:p>
        </w:tc>
        <w:tc>
          <w:tcPr>
            <w:tcW w:w="3119" w:type="dxa"/>
          </w:tcPr>
          <w:p w:rsidR="00D921DC" w:rsidRPr="005F1891" w:rsidRDefault="00D921DC" w:rsidP="00C86E25">
            <w:pPr>
              <w:spacing w:line="240" w:lineRule="auto"/>
              <w:jc w:val="center"/>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W tym niepełnosprawni</w:t>
            </w:r>
          </w:p>
        </w:tc>
        <w:tc>
          <w:tcPr>
            <w:tcW w:w="2126" w:type="dxa"/>
          </w:tcPr>
          <w:p w:rsidR="00D921DC" w:rsidRPr="005F1891" w:rsidRDefault="00D921DC" w:rsidP="00C86E25">
            <w:pPr>
              <w:spacing w:line="240" w:lineRule="auto"/>
              <w:jc w:val="center"/>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1555" w:type="dxa"/>
          </w:tcPr>
          <w:p w:rsidR="00D921DC" w:rsidRPr="005F1891" w:rsidRDefault="00D921DC" w:rsidP="00C86E25">
            <w:pPr>
              <w:spacing w:line="240" w:lineRule="auto"/>
              <w:jc w:val="center"/>
              <w:rPr>
                <w:sz w:val="24"/>
                <w:szCs w:val="24"/>
              </w:rPr>
            </w:pPr>
            <w:r w:rsidRPr="005F1891">
              <w:rPr>
                <w:sz w:val="24"/>
                <w:szCs w:val="24"/>
              </w:rPr>
              <w:t>2015</w:t>
            </w:r>
          </w:p>
        </w:tc>
        <w:tc>
          <w:tcPr>
            <w:tcW w:w="1984" w:type="dxa"/>
          </w:tcPr>
          <w:p w:rsidR="00D921DC" w:rsidRPr="005F1891" w:rsidRDefault="00D921DC" w:rsidP="00C86E25">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11177</w:t>
            </w:r>
          </w:p>
        </w:tc>
        <w:tc>
          <w:tcPr>
            <w:tcW w:w="3119" w:type="dxa"/>
          </w:tcPr>
          <w:p w:rsidR="00D921DC" w:rsidRPr="005F1891" w:rsidRDefault="00D921DC" w:rsidP="00C86E25">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569</w:t>
            </w:r>
          </w:p>
        </w:tc>
        <w:tc>
          <w:tcPr>
            <w:tcW w:w="2126" w:type="dxa"/>
          </w:tcPr>
          <w:p w:rsidR="00D921DC" w:rsidRPr="005F1891" w:rsidRDefault="00D921DC" w:rsidP="00C86E25">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5,1</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921DC" w:rsidRPr="005F1891" w:rsidRDefault="00D921DC" w:rsidP="00C86E25">
            <w:pPr>
              <w:spacing w:line="240" w:lineRule="auto"/>
              <w:jc w:val="center"/>
              <w:rPr>
                <w:sz w:val="24"/>
                <w:szCs w:val="24"/>
              </w:rPr>
            </w:pPr>
            <w:r w:rsidRPr="005F1891">
              <w:rPr>
                <w:sz w:val="24"/>
                <w:szCs w:val="24"/>
              </w:rPr>
              <w:t>2016</w:t>
            </w:r>
          </w:p>
        </w:tc>
        <w:tc>
          <w:tcPr>
            <w:tcW w:w="1984" w:type="dxa"/>
          </w:tcPr>
          <w:p w:rsidR="00D921DC" w:rsidRPr="005F1891" w:rsidRDefault="00D921DC" w:rsidP="00C86E25">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9925</w:t>
            </w:r>
          </w:p>
        </w:tc>
        <w:tc>
          <w:tcPr>
            <w:tcW w:w="3119" w:type="dxa"/>
          </w:tcPr>
          <w:p w:rsidR="00D921DC" w:rsidRPr="005F1891" w:rsidRDefault="00D921DC" w:rsidP="00C86E25">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481</w:t>
            </w:r>
          </w:p>
        </w:tc>
        <w:tc>
          <w:tcPr>
            <w:tcW w:w="2126" w:type="dxa"/>
          </w:tcPr>
          <w:p w:rsidR="00D921DC" w:rsidRPr="005F1891" w:rsidRDefault="00D921DC" w:rsidP="00C86E25">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5F1891">
              <w:rPr>
                <w:sz w:val="24"/>
                <w:szCs w:val="24"/>
              </w:rPr>
              <w:t>4,8</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1555" w:type="dxa"/>
          </w:tcPr>
          <w:p w:rsidR="00D921DC" w:rsidRPr="005F1891" w:rsidRDefault="00D921DC" w:rsidP="00C86E25">
            <w:pPr>
              <w:spacing w:line="240" w:lineRule="auto"/>
              <w:jc w:val="center"/>
              <w:rPr>
                <w:sz w:val="24"/>
                <w:szCs w:val="24"/>
              </w:rPr>
            </w:pPr>
            <w:r w:rsidRPr="005F1891">
              <w:rPr>
                <w:sz w:val="24"/>
                <w:szCs w:val="24"/>
              </w:rPr>
              <w:t>2017</w:t>
            </w:r>
          </w:p>
        </w:tc>
        <w:tc>
          <w:tcPr>
            <w:tcW w:w="1984" w:type="dxa"/>
          </w:tcPr>
          <w:p w:rsidR="00D921DC" w:rsidRPr="005F1891" w:rsidRDefault="00D921DC" w:rsidP="00C86E25">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8208</w:t>
            </w:r>
          </w:p>
        </w:tc>
        <w:tc>
          <w:tcPr>
            <w:tcW w:w="3119" w:type="dxa"/>
          </w:tcPr>
          <w:p w:rsidR="00D921DC" w:rsidRPr="005F1891" w:rsidRDefault="00D921DC" w:rsidP="00C86E25">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399</w:t>
            </w:r>
          </w:p>
        </w:tc>
        <w:tc>
          <w:tcPr>
            <w:tcW w:w="2126" w:type="dxa"/>
          </w:tcPr>
          <w:p w:rsidR="00D921DC" w:rsidRPr="005F1891" w:rsidRDefault="00D921DC" w:rsidP="00C86E25">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5F1891">
              <w:rPr>
                <w:sz w:val="24"/>
                <w:szCs w:val="24"/>
              </w:rPr>
              <w:t>4,8</w:t>
            </w:r>
          </w:p>
        </w:tc>
      </w:tr>
    </w:tbl>
    <w:p w:rsidR="00D921DC" w:rsidRPr="005F1891" w:rsidRDefault="00D921DC" w:rsidP="00311114">
      <w:pPr>
        <w:spacing w:line="360" w:lineRule="auto"/>
        <w:ind w:firstLine="360"/>
        <w:jc w:val="both"/>
        <w:rPr>
          <w:i/>
          <w:sz w:val="24"/>
          <w:szCs w:val="24"/>
        </w:rPr>
      </w:pPr>
      <w:r w:rsidRPr="005F1891">
        <w:rPr>
          <w:i/>
          <w:sz w:val="24"/>
          <w:szCs w:val="24"/>
        </w:rPr>
        <w:t>Źródło: Opracowane na podstawie danych PUP w Kielcach</w:t>
      </w:r>
    </w:p>
    <w:p w:rsidR="00C86E25" w:rsidRPr="005F1891" w:rsidRDefault="00C86E25" w:rsidP="00311114">
      <w:pPr>
        <w:spacing w:line="360" w:lineRule="auto"/>
        <w:ind w:firstLine="360"/>
        <w:jc w:val="both"/>
        <w:rPr>
          <w:i/>
          <w:sz w:val="24"/>
          <w:szCs w:val="24"/>
        </w:rPr>
      </w:pPr>
    </w:p>
    <w:p w:rsidR="00D921DC" w:rsidRPr="005F1891" w:rsidRDefault="00D921DC" w:rsidP="00311114">
      <w:pPr>
        <w:spacing w:line="360" w:lineRule="auto"/>
        <w:ind w:firstLine="360"/>
        <w:jc w:val="both"/>
        <w:rPr>
          <w:sz w:val="24"/>
          <w:szCs w:val="24"/>
        </w:rPr>
      </w:pPr>
      <w:r w:rsidRPr="005F1891">
        <w:rPr>
          <w:sz w:val="24"/>
          <w:szCs w:val="24"/>
        </w:rPr>
        <w:t xml:space="preserve">Powiat kielecki poprzez jednostki organizacyjne i wydziały realizuje zadania ustawowe </w:t>
      </w:r>
      <w:r w:rsidRPr="005F1891">
        <w:rPr>
          <w:sz w:val="24"/>
          <w:szCs w:val="24"/>
        </w:rPr>
        <w:br/>
        <w:t>na rzecz osób niepełnosprawnych zgodnie z ustawą z dnia 27 sierpnia 1997 r. o rehabilitacji zawodowej i społecznej oraz zatrudnianiu osób niepełnosprawnych (Dz. U. z 201</w:t>
      </w:r>
      <w:r w:rsidR="00FF73BA">
        <w:rPr>
          <w:sz w:val="24"/>
          <w:szCs w:val="24"/>
        </w:rPr>
        <w:t>8</w:t>
      </w:r>
      <w:r w:rsidRPr="005F1891">
        <w:rPr>
          <w:sz w:val="24"/>
          <w:szCs w:val="24"/>
        </w:rPr>
        <w:t xml:space="preserve">r. Nr </w:t>
      </w:r>
      <w:r w:rsidR="00FF73BA">
        <w:rPr>
          <w:sz w:val="24"/>
          <w:szCs w:val="24"/>
        </w:rPr>
        <w:t>511</w:t>
      </w:r>
      <w:r w:rsidRPr="005F1891">
        <w:rPr>
          <w:sz w:val="24"/>
          <w:szCs w:val="24"/>
        </w:rPr>
        <w:t xml:space="preserve">, </w:t>
      </w:r>
      <w:r w:rsidR="00B452A5">
        <w:rPr>
          <w:sz w:val="24"/>
          <w:szCs w:val="24"/>
        </w:rPr>
        <w:br/>
      </w:r>
      <w:r w:rsidRPr="005F1891">
        <w:rPr>
          <w:sz w:val="24"/>
          <w:szCs w:val="24"/>
        </w:rPr>
        <w:t xml:space="preserve">z </w:t>
      </w:r>
      <w:proofErr w:type="spellStart"/>
      <w:r w:rsidRPr="005F1891">
        <w:rPr>
          <w:sz w:val="24"/>
          <w:szCs w:val="24"/>
        </w:rPr>
        <w:t>poźn</w:t>
      </w:r>
      <w:proofErr w:type="spellEnd"/>
      <w:r w:rsidRPr="005F1891">
        <w:rPr>
          <w:sz w:val="24"/>
          <w:szCs w:val="24"/>
        </w:rPr>
        <w:t xml:space="preserve">. zm.). Do zadań powiatu z zakresu rehabilitacji społecznej, realizowanych przez PCPR, na które przeznaczane są środki finansowe Państwowego Funduszu Rehabilitacji Osób Niepełnosprawnych należą: dofinansowanie uczestnictwa osób niepełnosprawnych i ich opiekunów  w turnusach rehabilitacyjnych, dofinansowanie sportu, kultury, rekreacji i turystyki osób niepełnosprawnych,  dofinansowanie zaopatrzenia w sprzęt rehabilitacyjny, przedmioty ortopedyczne i środki pomocnicze przyznawane osobom niepełnosprawnym na podstawie </w:t>
      </w:r>
      <w:r w:rsidRPr="005F1891">
        <w:rPr>
          <w:sz w:val="24"/>
          <w:szCs w:val="24"/>
        </w:rPr>
        <w:lastRenderedPageBreak/>
        <w:t>odrębnych przepisów, dofinansowanie likwidacji barier architektonicznych, w komunikowaniu się  i technicznych, w związku z indywidualnymi potrzebami osób niepełnosprawnych,  dofinansowanie kosztów tworzenia i działania warsztatów terapii zajęciowej,  dofinansowanie usług tłumacza języka migowego lub tłumacza - przewodnika.</w:t>
      </w:r>
    </w:p>
    <w:p w:rsidR="00982679" w:rsidRPr="005F1891" w:rsidRDefault="00D921DC" w:rsidP="00C86E25">
      <w:pPr>
        <w:spacing w:line="360" w:lineRule="auto"/>
        <w:ind w:firstLine="360"/>
        <w:jc w:val="both"/>
        <w:rPr>
          <w:sz w:val="24"/>
          <w:szCs w:val="24"/>
        </w:rPr>
      </w:pPr>
      <w:r w:rsidRPr="005F1891">
        <w:rPr>
          <w:sz w:val="24"/>
          <w:szCs w:val="24"/>
        </w:rPr>
        <w:t xml:space="preserve">Poniższa tabela liczbę wniosków złożonych w roku 2016 oraz 2017 oraz liczbę wniosków zrealizowanych. Ze względu na brak wystarczających środków finansowych niemożliwe było dofinansowanie </w:t>
      </w:r>
      <w:r w:rsidR="00236029" w:rsidRPr="005F1891">
        <w:rPr>
          <w:sz w:val="24"/>
          <w:szCs w:val="24"/>
        </w:rPr>
        <w:t>wszystkich złożonych wniosków</w:t>
      </w:r>
      <w:r w:rsidR="00C86E25" w:rsidRPr="005F1891">
        <w:rPr>
          <w:sz w:val="24"/>
          <w:szCs w:val="24"/>
        </w:rPr>
        <w:t>.</w:t>
      </w:r>
    </w:p>
    <w:p w:rsidR="00982679" w:rsidRPr="005F1891" w:rsidRDefault="00982679" w:rsidP="00311114">
      <w:pPr>
        <w:spacing w:after="0" w:line="360" w:lineRule="auto"/>
        <w:jc w:val="both"/>
        <w:rPr>
          <w:b/>
          <w:sz w:val="24"/>
          <w:szCs w:val="24"/>
        </w:rPr>
      </w:pPr>
    </w:p>
    <w:p w:rsidR="00D921DC" w:rsidRPr="005F1891" w:rsidRDefault="00D921DC" w:rsidP="00311114">
      <w:pPr>
        <w:spacing w:after="0" w:line="360" w:lineRule="auto"/>
        <w:jc w:val="both"/>
        <w:rPr>
          <w:b/>
          <w:sz w:val="24"/>
          <w:szCs w:val="24"/>
        </w:rPr>
      </w:pPr>
      <w:r w:rsidRPr="005F1891">
        <w:rPr>
          <w:b/>
          <w:sz w:val="24"/>
          <w:szCs w:val="24"/>
        </w:rPr>
        <w:t xml:space="preserve">Tabela nr </w:t>
      </w:r>
      <w:r w:rsidR="00A2134F" w:rsidRPr="005F1891">
        <w:rPr>
          <w:b/>
          <w:sz w:val="24"/>
          <w:szCs w:val="24"/>
        </w:rPr>
        <w:t>13</w:t>
      </w:r>
      <w:r w:rsidRPr="005F1891">
        <w:rPr>
          <w:b/>
          <w:sz w:val="24"/>
          <w:szCs w:val="24"/>
        </w:rPr>
        <w:t>. Rehabilitacja społeczna osób niepełnosprawnych w latach 2016 i 2017 – liczba złożonych wniosków w stosunku do liczby korzystających</w:t>
      </w:r>
    </w:p>
    <w:tbl>
      <w:tblPr>
        <w:tblStyle w:val="Tabelasiatki4akcent11"/>
        <w:tblW w:w="0" w:type="auto"/>
        <w:tblLook w:val="04A0" w:firstRow="1" w:lastRow="0" w:firstColumn="1" w:lastColumn="0" w:noHBand="0" w:noVBand="1"/>
      </w:tblPr>
      <w:tblGrid>
        <w:gridCol w:w="3114"/>
        <w:gridCol w:w="1276"/>
        <w:gridCol w:w="1798"/>
        <w:gridCol w:w="1230"/>
        <w:gridCol w:w="1644"/>
      </w:tblGrid>
      <w:tr w:rsidR="00D921DC" w:rsidRPr="005F1891" w:rsidTr="00F45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val="restart"/>
          </w:tcPr>
          <w:p w:rsidR="00D921DC" w:rsidRPr="005F1891" w:rsidRDefault="00D921DC" w:rsidP="00C86E25">
            <w:pPr>
              <w:spacing w:line="240" w:lineRule="auto"/>
              <w:jc w:val="both"/>
              <w:rPr>
                <w:b w:val="0"/>
                <w:sz w:val="24"/>
                <w:szCs w:val="24"/>
              </w:rPr>
            </w:pPr>
            <w:r w:rsidRPr="005F1891">
              <w:rPr>
                <w:b w:val="0"/>
                <w:sz w:val="24"/>
                <w:szCs w:val="24"/>
              </w:rPr>
              <w:t>Dofinansowanie</w:t>
            </w:r>
          </w:p>
        </w:tc>
        <w:tc>
          <w:tcPr>
            <w:tcW w:w="3074" w:type="dxa"/>
            <w:gridSpan w:val="2"/>
          </w:tcPr>
          <w:p w:rsidR="00D921DC" w:rsidRPr="005F1891" w:rsidRDefault="00D921DC" w:rsidP="00C86E25">
            <w:pPr>
              <w:spacing w:line="240" w:lineRule="auto"/>
              <w:jc w:val="both"/>
              <w:cnfStyle w:val="100000000000" w:firstRow="1" w:lastRow="0" w:firstColumn="0" w:lastColumn="0" w:oddVBand="0" w:evenVBand="0" w:oddHBand="0" w:evenHBand="0" w:firstRowFirstColumn="0" w:firstRowLastColumn="0" w:lastRowFirstColumn="0" w:lastRowLastColumn="0"/>
              <w:rPr>
                <w:b w:val="0"/>
                <w:sz w:val="24"/>
                <w:szCs w:val="24"/>
              </w:rPr>
            </w:pPr>
            <w:r w:rsidRPr="005F1891">
              <w:rPr>
                <w:b w:val="0"/>
                <w:sz w:val="24"/>
                <w:szCs w:val="24"/>
              </w:rPr>
              <w:t>2016</w:t>
            </w:r>
          </w:p>
        </w:tc>
        <w:tc>
          <w:tcPr>
            <w:tcW w:w="2874" w:type="dxa"/>
            <w:gridSpan w:val="2"/>
          </w:tcPr>
          <w:p w:rsidR="00D921DC" w:rsidRPr="005F1891" w:rsidRDefault="00D921DC" w:rsidP="00C86E25">
            <w:pPr>
              <w:spacing w:line="240" w:lineRule="auto"/>
              <w:jc w:val="both"/>
              <w:cnfStyle w:val="100000000000" w:firstRow="1" w:lastRow="0" w:firstColumn="0" w:lastColumn="0" w:oddVBand="0" w:evenVBand="0" w:oddHBand="0" w:evenHBand="0" w:firstRowFirstColumn="0" w:firstRowLastColumn="0" w:lastRowFirstColumn="0" w:lastRowLastColumn="0"/>
              <w:rPr>
                <w:b w:val="0"/>
                <w:sz w:val="24"/>
                <w:szCs w:val="24"/>
              </w:rPr>
            </w:pPr>
            <w:r w:rsidRPr="005F1891">
              <w:rPr>
                <w:b w:val="0"/>
                <w:sz w:val="24"/>
                <w:szCs w:val="24"/>
              </w:rPr>
              <w:t>2017</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Merge/>
          </w:tcPr>
          <w:p w:rsidR="00D921DC" w:rsidRPr="005F1891" w:rsidRDefault="00D921DC" w:rsidP="00C86E25">
            <w:pPr>
              <w:spacing w:line="240" w:lineRule="auto"/>
              <w:jc w:val="both"/>
              <w:rPr>
                <w:b w:val="0"/>
                <w:sz w:val="24"/>
                <w:szCs w:val="24"/>
              </w:rPr>
            </w:pPr>
          </w:p>
        </w:tc>
        <w:tc>
          <w:tcPr>
            <w:tcW w:w="1276"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Liczba wniosków</w:t>
            </w:r>
          </w:p>
        </w:tc>
        <w:tc>
          <w:tcPr>
            <w:tcW w:w="1798"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Liczba dofinansowań</w:t>
            </w:r>
          </w:p>
        </w:tc>
        <w:tc>
          <w:tcPr>
            <w:tcW w:w="1230"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Liczba wniosków</w:t>
            </w:r>
          </w:p>
        </w:tc>
        <w:tc>
          <w:tcPr>
            <w:tcW w:w="1644"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Liczba dofinansowań</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3114" w:type="dxa"/>
          </w:tcPr>
          <w:p w:rsidR="00D921DC" w:rsidRPr="005F1891" w:rsidRDefault="00D921DC" w:rsidP="00C86E25">
            <w:pPr>
              <w:spacing w:line="240" w:lineRule="auto"/>
              <w:jc w:val="both"/>
              <w:rPr>
                <w:b w:val="0"/>
                <w:sz w:val="24"/>
                <w:szCs w:val="24"/>
              </w:rPr>
            </w:pPr>
            <w:r w:rsidRPr="005F1891">
              <w:rPr>
                <w:b w:val="0"/>
                <w:sz w:val="24"/>
                <w:szCs w:val="24"/>
              </w:rPr>
              <w:t>Turnusy rehabilitacyjne</w:t>
            </w:r>
          </w:p>
        </w:tc>
        <w:tc>
          <w:tcPr>
            <w:tcW w:w="1276" w:type="dxa"/>
          </w:tcPr>
          <w:p w:rsidR="00D921DC" w:rsidRPr="005F1891" w:rsidRDefault="00D921DC" w:rsidP="00C86E25">
            <w:pPr>
              <w:spacing w:line="24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211</w:t>
            </w:r>
          </w:p>
        </w:tc>
        <w:tc>
          <w:tcPr>
            <w:tcW w:w="1798" w:type="dxa"/>
          </w:tcPr>
          <w:p w:rsidR="00D921DC" w:rsidRPr="005F1891" w:rsidRDefault="00D921DC" w:rsidP="00C86E25">
            <w:pPr>
              <w:spacing w:line="24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117</w:t>
            </w:r>
          </w:p>
        </w:tc>
        <w:tc>
          <w:tcPr>
            <w:tcW w:w="1230" w:type="dxa"/>
          </w:tcPr>
          <w:p w:rsidR="00D921DC" w:rsidRPr="005F1891" w:rsidRDefault="00D921DC" w:rsidP="00C86E25">
            <w:pPr>
              <w:spacing w:line="24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211</w:t>
            </w:r>
          </w:p>
        </w:tc>
        <w:tc>
          <w:tcPr>
            <w:tcW w:w="1644" w:type="dxa"/>
          </w:tcPr>
          <w:p w:rsidR="00D921DC" w:rsidRPr="005F1891" w:rsidRDefault="00D921DC" w:rsidP="00C86E25">
            <w:pPr>
              <w:spacing w:line="24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148</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D921DC" w:rsidRPr="005F1891" w:rsidRDefault="00D921DC" w:rsidP="00C86E25">
            <w:pPr>
              <w:spacing w:line="240" w:lineRule="auto"/>
              <w:jc w:val="both"/>
              <w:rPr>
                <w:b w:val="0"/>
                <w:sz w:val="24"/>
                <w:szCs w:val="24"/>
              </w:rPr>
            </w:pPr>
            <w:r w:rsidRPr="005F1891">
              <w:rPr>
                <w:b w:val="0"/>
                <w:sz w:val="24"/>
                <w:szCs w:val="24"/>
              </w:rPr>
              <w:t xml:space="preserve">Sprzęt rehabilitacyjny, przedmioty ortopedyczne </w:t>
            </w:r>
            <w:r w:rsidR="00C86E25" w:rsidRPr="005F1891">
              <w:rPr>
                <w:b w:val="0"/>
                <w:sz w:val="24"/>
                <w:szCs w:val="24"/>
              </w:rPr>
              <w:br/>
            </w:r>
            <w:r w:rsidRPr="005F1891">
              <w:rPr>
                <w:b w:val="0"/>
                <w:sz w:val="24"/>
                <w:szCs w:val="24"/>
              </w:rPr>
              <w:t>i środki pomocnicze</w:t>
            </w:r>
          </w:p>
        </w:tc>
        <w:tc>
          <w:tcPr>
            <w:tcW w:w="1276"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543</w:t>
            </w:r>
          </w:p>
        </w:tc>
        <w:tc>
          <w:tcPr>
            <w:tcW w:w="1798"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479</w:t>
            </w:r>
          </w:p>
        </w:tc>
        <w:tc>
          <w:tcPr>
            <w:tcW w:w="1230"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535</w:t>
            </w:r>
          </w:p>
        </w:tc>
        <w:tc>
          <w:tcPr>
            <w:tcW w:w="1644"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414</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3114" w:type="dxa"/>
          </w:tcPr>
          <w:p w:rsidR="00D921DC" w:rsidRPr="005F1891" w:rsidRDefault="00D921DC" w:rsidP="00C86E25">
            <w:pPr>
              <w:spacing w:line="240" w:lineRule="auto"/>
              <w:jc w:val="both"/>
              <w:rPr>
                <w:b w:val="0"/>
                <w:sz w:val="24"/>
                <w:szCs w:val="24"/>
              </w:rPr>
            </w:pPr>
            <w:r w:rsidRPr="005F1891">
              <w:rPr>
                <w:b w:val="0"/>
                <w:sz w:val="24"/>
                <w:szCs w:val="24"/>
              </w:rPr>
              <w:t>Bariery ( w komunikowaniu się, techniczne, architektoniczne)</w:t>
            </w:r>
          </w:p>
        </w:tc>
        <w:tc>
          <w:tcPr>
            <w:tcW w:w="1276" w:type="dxa"/>
          </w:tcPr>
          <w:p w:rsidR="00D921DC" w:rsidRPr="005F1891" w:rsidRDefault="00D921DC" w:rsidP="00C86E25">
            <w:pPr>
              <w:spacing w:line="24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205</w:t>
            </w:r>
          </w:p>
        </w:tc>
        <w:tc>
          <w:tcPr>
            <w:tcW w:w="1798" w:type="dxa"/>
          </w:tcPr>
          <w:p w:rsidR="00D921DC" w:rsidRPr="005F1891" w:rsidRDefault="00D921DC" w:rsidP="00C86E25">
            <w:pPr>
              <w:spacing w:line="24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55</w:t>
            </w:r>
          </w:p>
        </w:tc>
        <w:tc>
          <w:tcPr>
            <w:tcW w:w="1230" w:type="dxa"/>
          </w:tcPr>
          <w:p w:rsidR="00D921DC" w:rsidRPr="005F1891" w:rsidRDefault="00D921DC" w:rsidP="00C86E25">
            <w:pPr>
              <w:spacing w:line="24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191</w:t>
            </w:r>
          </w:p>
        </w:tc>
        <w:tc>
          <w:tcPr>
            <w:tcW w:w="1644" w:type="dxa"/>
          </w:tcPr>
          <w:p w:rsidR="00D921DC" w:rsidRPr="005F1891" w:rsidRDefault="00D921DC" w:rsidP="00C86E25">
            <w:pPr>
              <w:spacing w:line="24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52</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D921DC" w:rsidRPr="005F1891" w:rsidRDefault="00D921DC" w:rsidP="00C86E25">
            <w:pPr>
              <w:spacing w:line="240" w:lineRule="auto"/>
              <w:jc w:val="both"/>
              <w:rPr>
                <w:b w:val="0"/>
                <w:sz w:val="24"/>
                <w:szCs w:val="24"/>
              </w:rPr>
            </w:pPr>
            <w:r w:rsidRPr="005F1891">
              <w:rPr>
                <w:b w:val="0"/>
                <w:sz w:val="24"/>
                <w:szCs w:val="24"/>
              </w:rPr>
              <w:t xml:space="preserve">Sport, kultura, rekreacja </w:t>
            </w:r>
            <w:r w:rsidR="00C86E25" w:rsidRPr="005F1891">
              <w:rPr>
                <w:b w:val="0"/>
                <w:sz w:val="24"/>
                <w:szCs w:val="24"/>
              </w:rPr>
              <w:br/>
            </w:r>
            <w:r w:rsidRPr="005F1891">
              <w:rPr>
                <w:b w:val="0"/>
                <w:sz w:val="24"/>
                <w:szCs w:val="24"/>
              </w:rPr>
              <w:t>i turystyka</w:t>
            </w:r>
          </w:p>
        </w:tc>
        <w:tc>
          <w:tcPr>
            <w:tcW w:w="1276"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3</w:t>
            </w:r>
          </w:p>
        </w:tc>
        <w:tc>
          <w:tcPr>
            <w:tcW w:w="1798"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3</w:t>
            </w:r>
          </w:p>
        </w:tc>
        <w:tc>
          <w:tcPr>
            <w:tcW w:w="1230"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w:t>
            </w:r>
          </w:p>
        </w:tc>
        <w:tc>
          <w:tcPr>
            <w:tcW w:w="1644" w:type="dxa"/>
          </w:tcPr>
          <w:p w:rsidR="00D921DC" w:rsidRPr="005F1891" w:rsidRDefault="00D921DC" w:rsidP="00C86E25">
            <w:pPr>
              <w:spacing w:line="24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w:t>
            </w:r>
          </w:p>
        </w:tc>
      </w:tr>
    </w:tbl>
    <w:p w:rsidR="00982679" w:rsidRPr="005F1891" w:rsidRDefault="00D921DC" w:rsidP="00311114">
      <w:pPr>
        <w:spacing w:line="360" w:lineRule="auto"/>
        <w:ind w:firstLine="360"/>
        <w:jc w:val="both"/>
        <w:rPr>
          <w:i/>
          <w:sz w:val="24"/>
          <w:szCs w:val="24"/>
        </w:rPr>
      </w:pPr>
      <w:r w:rsidRPr="005F1891">
        <w:rPr>
          <w:i/>
          <w:sz w:val="24"/>
          <w:szCs w:val="24"/>
        </w:rPr>
        <w:t>Źródło: Opracowane własne na podstawie danych PCPR w Kielcach</w:t>
      </w:r>
    </w:p>
    <w:p w:rsidR="00D921DC" w:rsidRPr="005F1891" w:rsidRDefault="00F45F0C" w:rsidP="00311114">
      <w:pPr>
        <w:spacing w:line="360" w:lineRule="auto"/>
        <w:ind w:firstLine="360"/>
        <w:jc w:val="both"/>
        <w:rPr>
          <w:sz w:val="24"/>
          <w:szCs w:val="24"/>
        </w:rPr>
      </w:pPr>
      <w:r w:rsidRPr="005F1891">
        <w:rPr>
          <w:sz w:val="24"/>
          <w:szCs w:val="24"/>
        </w:rPr>
        <w:t>Sytuacja socjalno-</w:t>
      </w:r>
      <w:r w:rsidR="00D921DC" w:rsidRPr="005F1891">
        <w:rPr>
          <w:sz w:val="24"/>
          <w:szCs w:val="24"/>
        </w:rPr>
        <w:t xml:space="preserve">bytowa osób niepełnosprawnych, utrzymujących się głównie z renty </w:t>
      </w:r>
      <w:r w:rsidR="00D921DC" w:rsidRPr="005F1891">
        <w:rPr>
          <w:sz w:val="24"/>
          <w:szCs w:val="24"/>
        </w:rPr>
        <w:br/>
        <w:t xml:space="preserve">z reguły jest bardzo trudna, tym bardziej, że zmuszeni są oni niejednokrotnie ponosić wysokie koszty leczenia i rehabilitacji. Osoby z orzeczonym stopniem niepełnosprawności korzystają ze wsparcia </w:t>
      </w:r>
      <w:proofErr w:type="spellStart"/>
      <w:r w:rsidR="00D921DC" w:rsidRPr="005F1891">
        <w:rPr>
          <w:sz w:val="24"/>
          <w:szCs w:val="24"/>
        </w:rPr>
        <w:t>ops</w:t>
      </w:r>
      <w:proofErr w:type="spellEnd"/>
      <w:r w:rsidR="00D921DC" w:rsidRPr="005F1891">
        <w:rPr>
          <w:sz w:val="24"/>
          <w:szCs w:val="24"/>
        </w:rPr>
        <w:t xml:space="preserve"> w formie zasiłków (zasiłki stałe, celowe, okresowe).</w:t>
      </w:r>
    </w:p>
    <w:p w:rsidR="00982679" w:rsidRPr="005F1891" w:rsidRDefault="00D921DC" w:rsidP="00944D75">
      <w:pPr>
        <w:spacing w:line="360" w:lineRule="auto"/>
        <w:ind w:firstLine="360"/>
        <w:jc w:val="both"/>
        <w:rPr>
          <w:sz w:val="24"/>
          <w:szCs w:val="24"/>
        </w:rPr>
      </w:pPr>
      <w:r w:rsidRPr="005F1891">
        <w:rPr>
          <w:sz w:val="24"/>
          <w:szCs w:val="24"/>
        </w:rPr>
        <w:t xml:space="preserve">Poniższy wykres obrazuje liczbę osób korzystających z pomocy społecznej w roku 2017 </w:t>
      </w:r>
      <w:r w:rsidRPr="005F1891">
        <w:rPr>
          <w:sz w:val="24"/>
          <w:szCs w:val="24"/>
        </w:rPr>
        <w:br/>
        <w:t xml:space="preserve">w gminach współpracujących. Wykres ten uwzględnia liczbę osób, które korzystają ze wsparcia OPS ze względu na niepełnosprawność. Największy odsetek osób z niepełnosprawnością </w:t>
      </w:r>
      <w:r w:rsidR="00236029" w:rsidRPr="005F1891">
        <w:rPr>
          <w:sz w:val="24"/>
          <w:szCs w:val="24"/>
        </w:rPr>
        <w:br/>
      </w:r>
      <w:r w:rsidRPr="005F1891">
        <w:rPr>
          <w:sz w:val="24"/>
          <w:szCs w:val="24"/>
        </w:rPr>
        <w:t xml:space="preserve">w stosunku do ogólnej liczby osób korzystających ze wsparcia </w:t>
      </w:r>
      <w:proofErr w:type="spellStart"/>
      <w:r w:rsidRPr="005F1891">
        <w:rPr>
          <w:sz w:val="24"/>
          <w:szCs w:val="24"/>
        </w:rPr>
        <w:t>ops</w:t>
      </w:r>
      <w:proofErr w:type="spellEnd"/>
      <w:r w:rsidRPr="005F1891">
        <w:rPr>
          <w:sz w:val="24"/>
          <w:szCs w:val="24"/>
        </w:rPr>
        <w:t xml:space="preserve"> mają gminy: Górno (33,4%), Bieliny ( 32,7%) , Nowa Słupia (31%), najmniejszy zaś w gminie Bodzentyn ( 16,1%)</w:t>
      </w:r>
    </w:p>
    <w:p w:rsidR="00D921DC" w:rsidRPr="005F1891" w:rsidRDefault="00D921DC" w:rsidP="00B61E37">
      <w:pPr>
        <w:spacing w:line="360" w:lineRule="auto"/>
        <w:jc w:val="both"/>
        <w:rPr>
          <w:b/>
          <w:sz w:val="24"/>
          <w:szCs w:val="24"/>
        </w:rPr>
      </w:pPr>
      <w:r w:rsidRPr="005F1891">
        <w:rPr>
          <w:b/>
          <w:sz w:val="24"/>
          <w:szCs w:val="24"/>
        </w:rPr>
        <w:lastRenderedPageBreak/>
        <w:t>Wykres</w:t>
      </w:r>
      <w:r w:rsidR="00244484" w:rsidRPr="005F1891">
        <w:rPr>
          <w:b/>
          <w:sz w:val="24"/>
          <w:szCs w:val="24"/>
        </w:rPr>
        <w:t xml:space="preserve"> nr 5</w:t>
      </w:r>
      <w:r w:rsidRPr="005F1891">
        <w:rPr>
          <w:b/>
          <w:sz w:val="24"/>
          <w:szCs w:val="24"/>
        </w:rPr>
        <w:t xml:space="preserve"> Osoby korzystające z pomocy społecznej w tym osoby niepełnosprawne w wybranych gminach w 2017 r.</w:t>
      </w:r>
    </w:p>
    <w:p w:rsidR="00982679" w:rsidRPr="005F1891" w:rsidRDefault="00D921DC" w:rsidP="00311114">
      <w:pPr>
        <w:spacing w:line="360" w:lineRule="auto"/>
        <w:jc w:val="both"/>
        <w:rPr>
          <w:i/>
          <w:sz w:val="24"/>
          <w:szCs w:val="24"/>
        </w:rPr>
      </w:pPr>
      <w:r w:rsidRPr="005F1891">
        <w:rPr>
          <w:noProof/>
          <w:sz w:val="24"/>
          <w:szCs w:val="24"/>
          <w:lang w:eastAsia="pl-PL"/>
        </w:rPr>
        <w:drawing>
          <wp:inline distT="0" distB="0" distL="0" distR="0">
            <wp:extent cx="5762625" cy="3343275"/>
            <wp:effectExtent l="0" t="0" r="9525" b="9525"/>
            <wp:docPr id="8" name="Wykres 8">
              <a:extLst xmlns:a="http://schemas.openxmlformats.org/drawingml/2006/main">
                <a:ext uri="{FF2B5EF4-FFF2-40B4-BE49-F238E27FC236}">
                  <a16:creationId xmlns:a16="http://schemas.microsoft.com/office/drawing/2014/main" id="{E577C669-DFF7-4DD6-89FF-FCB90A03A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F1891">
        <w:rPr>
          <w:i/>
          <w:sz w:val="24"/>
          <w:szCs w:val="24"/>
        </w:rPr>
        <w:t>Źródło: Opracowane własne na podstawie danych OPS</w:t>
      </w:r>
    </w:p>
    <w:p w:rsidR="00D921DC" w:rsidRPr="005F1891" w:rsidRDefault="00D921DC" w:rsidP="00311114">
      <w:pPr>
        <w:spacing w:line="360" w:lineRule="auto"/>
        <w:ind w:firstLine="360"/>
        <w:jc w:val="both"/>
        <w:rPr>
          <w:sz w:val="24"/>
          <w:szCs w:val="24"/>
        </w:rPr>
      </w:pPr>
      <w:r w:rsidRPr="005F1891">
        <w:rPr>
          <w:sz w:val="24"/>
          <w:szCs w:val="24"/>
        </w:rPr>
        <w:t xml:space="preserve">Niepełnosprawni mieszkańcy Powiatu mają również duże problemy ze swobodnym poruszaniem się i załatwianiem niezbędnych potrzeb życiowych w urzędach, co spowodowane jest istniejącymi barierami architektonicznymi i w komunikowaniu się. Osoby niepełnosprawne, w większym stopniu niż pełnosprawni mieszkańcy, czują się wyobcowane </w:t>
      </w:r>
      <w:r w:rsidR="00982679" w:rsidRPr="005F1891">
        <w:rPr>
          <w:sz w:val="24"/>
          <w:szCs w:val="24"/>
        </w:rPr>
        <w:br/>
      </w:r>
      <w:r w:rsidRPr="005F1891">
        <w:rPr>
          <w:sz w:val="24"/>
          <w:szCs w:val="24"/>
        </w:rPr>
        <w:t>z normalnego życia i dlatego w celu pełnej integracji ze społecznością lokalną potrzebują większej pomocy i wsparcia, zarówno ze strony rodziny, grup lokalnych, jak również instytucji i służb samorządowych.</w:t>
      </w:r>
    </w:p>
    <w:p w:rsidR="00D921DC" w:rsidRPr="005F1891" w:rsidRDefault="00D921DC" w:rsidP="00311114">
      <w:pPr>
        <w:spacing w:line="360" w:lineRule="auto"/>
        <w:ind w:firstLine="360"/>
        <w:jc w:val="both"/>
        <w:rPr>
          <w:sz w:val="24"/>
          <w:szCs w:val="24"/>
        </w:rPr>
      </w:pPr>
      <w:r w:rsidRPr="005F1891">
        <w:rPr>
          <w:sz w:val="24"/>
          <w:szCs w:val="24"/>
        </w:rPr>
        <w:t>Działania wobec osób niepełnosprawnych są zadaniami ogólnospołecznym</w:t>
      </w:r>
      <w:r w:rsidR="00B452A5">
        <w:rPr>
          <w:sz w:val="24"/>
          <w:szCs w:val="24"/>
        </w:rPr>
        <w:t>i</w:t>
      </w:r>
      <w:r w:rsidRPr="005F1891">
        <w:rPr>
          <w:sz w:val="24"/>
          <w:szCs w:val="24"/>
        </w:rPr>
        <w:t xml:space="preserve">, gdyż skutki niepełnosprawności dotykają wszystkich dziedzin życia. Kompleksowe działania instytucji pomocy społecznej mają na celu zmniejszenie ich skutków. Podejmowane działania winny być zróżnicowane z uwagi na fakt, że dotykają one osób w różnym wieku, o różnych stopniach </w:t>
      </w:r>
      <w:r w:rsidR="00236029" w:rsidRPr="005F1891">
        <w:rPr>
          <w:sz w:val="24"/>
          <w:szCs w:val="24"/>
        </w:rPr>
        <w:br/>
      </w:r>
      <w:r w:rsidRPr="005F1891">
        <w:rPr>
          <w:sz w:val="24"/>
          <w:szCs w:val="24"/>
        </w:rPr>
        <w:t>i rodzajach niepełnosprawności, a co za tym idzie o różnych potrzebach. Szczególne znaczenie mają usługi świadczone na rzecz osób niepełnosprawnych, które wspierają niezależność życiow</w:t>
      </w:r>
      <w:r w:rsidR="00B452A5">
        <w:rPr>
          <w:sz w:val="24"/>
          <w:szCs w:val="24"/>
        </w:rPr>
        <w:t>ą</w:t>
      </w:r>
      <w:r w:rsidRPr="005F1891">
        <w:rPr>
          <w:sz w:val="24"/>
          <w:szCs w:val="24"/>
        </w:rPr>
        <w:t xml:space="preserve">, zapobiegają izolacji społecznej. Do takich usług należą m.in.: usługi opiekuńcze </w:t>
      </w:r>
      <w:r w:rsidR="00236029" w:rsidRPr="005F1891">
        <w:rPr>
          <w:sz w:val="24"/>
          <w:szCs w:val="24"/>
        </w:rPr>
        <w:br/>
      </w:r>
      <w:r w:rsidRPr="005F1891">
        <w:rPr>
          <w:sz w:val="24"/>
          <w:szCs w:val="24"/>
        </w:rPr>
        <w:t xml:space="preserve">i specjalistyczne usługi opiekuńcze, usługi asystenckie. Aktualnie Powiatowe Centrum Pomocy Rodzinie w Kielcach zatrudnia 7 osób świadczących usługi asystenckie w ramach projektu </w:t>
      </w:r>
      <w:r w:rsidRPr="005F1891">
        <w:rPr>
          <w:sz w:val="24"/>
          <w:szCs w:val="24"/>
        </w:rPr>
        <w:lastRenderedPageBreak/>
        <w:t>„Centrum Asystentury Społecznej – Krok w stronę samodzielności”. Usługi asystenckie dla ON umożliwią samodzielne i niezależne funkcjonowanie w życiu społecznym (bez konieczności angażowania członków rodziny). Ideą usług asystenckich jest wyrównywanie szans oraz wspomaganie ON w takim stopniu i zakresie, by uzyskały możliwie najwyższą kontrolę nad własnym życiem.</w:t>
      </w:r>
    </w:p>
    <w:p w:rsidR="00D921DC" w:rsidRPr="005F1891" w:rsidRDefault="00D921DC" w:rsidP="00311114">
      <w:pPr>
        <w:autoSpaceDE w:val="0"/>
        <w:autoSpaceDN w:val="0"/>
        <w:adjustRightInd w:val="0"/>
        <w:spacing w:after="0" w:line="360" w:lineRule="auto"/>
        <w:ind w:firstLine="708"/>
        <w:jc w:val="both"/>
        <w:rPr>
          <w:color w:val="000000" w:themeColor="text1"/>
          <w:sz w:val="24"/>
          <w:szCs w:val="24"/>
          <w:lang w:eastAsia="pl-PL"/>
        </w:rPr>
      </w:pPr>
      <w:r w:rsidRPr="005F1891">
        <w:rPr>
          <w:color w:val="000000" w:themeColor="text1"/>
          <w:sz w:val="24"/>
          <w:szCs w:val="24"/>
          <w:lang w:eastAsia="pl-PL"/>
        </w:rPr>
        <w:t xml:space="preserve">Powiatowe Centrum Pomocy Rodzinie w Kielcach dla potrzeb stworzenia Powiatowego Programu Działań na Rzecz Osób Niepełnosprawnych w Powiecie Kieleckim na lata 2016-2020 przeprowadziło badanie wśród osób niepełnosprawnych korzystających ze wsparcia </w:t>
      </w:r>
      <w:r w:rsidRPr="005F1891">
        <w:rPr>
          <w:color w:val="000000" w:themeColor="text1"/>
          <w:sz w:val="24"/>
          <w:szCs w:val="24"/>
          <w:lang w:eastAsia="pl-PL"/>
        </w:rPr>
        <w:br/>
        <w:t xml:space="preserve">w zakresie rehabilitacji społecznej i zawodowej. Celem przeprowadzonego badania było zdobycie informacji o napotykanych, przez osoby niepełnosprawne zamieszkałe na terenie  powiatu kieleckiego, barierach i problemach towarzyszących niepełnosprawności oraz formach wymaganej pomocy.  </w:t>
      </w:r>
    </w:p>
    <w:p w:rsidR="00D921DC" w:rsidRPr="005F1891" w:rsidRDefault="00D921DC" w:rsidP="00311114">
      <w:pPr>
        <w:autoSpaceDE w:val="0"/>
        <w:autoSpaceDN w:val="0"/>
        <w:adjustRightInd w:val="0"/>
        <w:spacing w:after="0" w:line="360" w:lineRule="auto"/>
        <w:ind w:firstLine="708"/>
        <w:jc w:val="both"/>
        <w:rPr>
          <w:color w:val="000000" w:themeColor="text1"/>
          <w:sz w:val="24"/>
          <w:szCs w:val="24"/>
          <w:lang w:eastAsia="pl-PL"/>
        </w:rPr>
      </w:pPr>
      <w:r w:rsidRPr="005F1891">
        <w:rPr>
          <w:color w:val="000000" w:themeColor="text1"/>
          <w:sz w:val="24"/>
          <w:szCs w:val="24"/>
          <w:lang w:eastAsia="pl-PL"/>
        </w:rPr>
        <w:t>Z przeprowadzonej  analizy wynika, że osoby niepełnosprawne określają największe problemy związane z:</w:t>
      </w:r>
    </w:p>
    <w:p w:rsidR="00D921DC" w:rsidRPr="005F1891" w:rsidRDefault="00D921DC" w:rsidP="00311114">
      <w:pPr>
        <w:pStyle w:val="Akapitzlist"/>
        <w:numPr>
          <w:ilvl w:val="0"/>
          <w:numId w:val="8"/>
        </w:numPr>
        <w:autoSpaceDE w:val="0"/>
        <w:autoSpaceDN w:val="0"/>
        <w:adjustRightInd w:val="0"/>
        <w:spacing w:after="0" w:line="360" w:lineRule="auto"/>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 xml:space="preserve">utrudnionym dostępem do usług rehabilitacyjnych ( 36,6 %) , </w:t>
      </w:r>
    </w:p>
    <w:p w:rsidR="00D921DC" w:rsidRPr="005F1891" w:rsidRDefault="00D921DC" w:rsidP="00311114">
      <w:pPr>
        <w:pStyle w:val="Akapitzlist"/>
        <w:numPr>
          <w:ilvl w:val="0"/>
          <w:numId w:val="8"/>
        </w:numPr>
        <w:autoSpaceDE w:val="0"/>
        <w:autoSpaceDN w:val="0"/>
        <w:adjustRightInd w:val="0"/>
        <w:spacing w:after="0" w:line="360" w:lineRule="auto"/>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brakiem akceptacji w środowisku  lokalnym i ubóstwo ( 32,7 %)</w:t>
      </w:r>
    </w:p>
    <w:p w:rsidR="00D921DC" w:rsidRPr="005F1891" w:rsidRDefault="00D921DC" w:rsidP="00311114">
      <w:pPr>
        <w:pStyle w:val="Akapitzlist"/>
        <w:numPr>
          <w:ilvl w:val="0"/>
          <w:numId w:val="8"/>
        </w:numPr>
        <w:autoSpaceDE w:val="0"/>
        <w:autoSpaceDN w:val="0"/>
        <w:adjustRightInd w:val="0"/>
        <w:spacing w:after="0" w:line="360" w:lineRule="auto"/>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izolacją (30,7%)</w:t>
      </w:r>
    </w:p>
    <w:p w:rsidR="00D921DC" w:rsidRPr="005F1891" w:rsidRDefault="00D921DC" w:rsidP="00311114">
      <w:pPr>
        <w:pStyle w:val="Akapitzlist"/>
        <w:numPr>
          <w:ilvl w:val="0"/>
          <w:numId w:val="8"/>
        </w:numPr>
        <w:autoSpaceDE w:val="0"/>
        <w:autoSpaceDN w:val="0"/>
        <w:adjustRightInd w:val="0"/>
        <w:spacing w:after="0" w:line="360" w:lineRule="auto"/>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utrudnionym dostępem do informacji i przywilejów (24,7%)</w:t>
      </w:r>
    </w:p>
    <w:p w:rsidR="00D921DC" w:rsidRPr="005F1891" w:rsidRDefault="00D921DC" w:rsidP="00311114">
      <w:pPr>
        <w:pStyle w:val="Akapitzlist"/>
        <w:numPr>
          <w:ilvl w:val="0"/>
          <w:numId w:val="8"/>
        </w:numPr>
        <w:autoSpaceDE w:val="0"/>
        <w:autoSpaceDN w:val="0"/>
        <w:adjustRightInd w:val="0"/>
        <w:spacing w:after="0" w:line="360" w:lineRule="auto"/>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problemami psychologicznymi (24,7%)</w:t>
      </w:r>
    </w:p>
    <w:p w:rsidR="00D921DC" w:rsidRPr="005F1891" w:rsidRDefault="00D921DC" w:rsidP="00311114">
      <w:pPr>
        <w:pStyle w:val="Akapitzlist"/>
        <w:numPr>
          <w:ilvl w:val="0"/>
          <w:numId w:val="8"/>
        </w:numPr>
        <w:autoSpaceDE w:val="0"/>
        <w:autoSpaceDN w:val="0"/>
        <w:adjustRightInd w:val="0"/>
        <w:spacing w:after="0" w:line="360" w:lineRule="auto"/>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dyskryminacją na rynku pracy (23,7%)</w:t>
      </w:r>
    </w:p>
    <w:p w:rsidR="00D921DC" w:rsidRPr="005F1891" w:rsidRDefault="00D921DC" w:rsidP="00311114">
      <w:pPr>
        <w:pStyle w:val="Akapitzlist"/>
        <w:numPr>
          <w:ilvl w:val="0"/>
          <w:numId w:val="8"/>
        </w:numPr>
        <w:autoSpaceDE w:val="0"/>
        <w:autoSpaceDN w:val="0"/>
        <w:adjustRightInd w:val="0"/>
        <w:spacing w:after="0" w:line="360" w:lineRule="auto"/>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utrudnionym dostępem do usług społecznych ( 15,8%)</w:t>
      </w:r>
    </w:p>
    <w:p w:rsidR="00D921DC" w:rsidRPr="005F1891" w:rsidRDefault="00D921DC" w:rsidP="00311114">
      <w:pPr>
        <w:pStyle w:val="Akapitzlist"/>
        <w:autoSpaceDE w:val="0"/>
        <w:autoSpaceDN w:val="0"/>
        <w:adjustRightInd w:val="0"/>
        <w:spacing w:after="0" w:line="360" w:lineRule="auto"/>
        <w:jc w:val="both"/>
        <w:rPr>
          <w:rFonts w:ascii="Times New Roman" w:hAnsi="Times New Roman"/>
          <w:color w:val="000000" w:themeColor="text1"/>
          <w:sz w:val="24"/>
          <w:szCs w:val="24"/>
          <w:lang w:eastAsia="pl-PL"/>
        </w:rPr>
      </w:pPr>
    </w:p>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Poniższa tabela przedstawia rodzaj wymaganej pomocy.</w:t>
      </w:r>
    </w:p>
    <w:p w:rsidR="00A2134F" w:rsidRPr="005F1891" w:rsidRDefault="00A2134F"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p>
    <w:p w:rsidR="00D921DC" w:rsidRPr="005F1891" w:rsidRDefault="00A2134F" w:rsidP="00311114">
      <w:pPr>
        <w:pStyle w:val="Akapitzlist"/>
        <w:autoSpaceDE w:val="0"/>
        <w:autoSpaceDN w:val="0"/>
        <w:adjustRightInd w:val="0"/>
        <w:spacing w:after="0" w:line="360" w:lineRule="auto"/>
        <w:ind w:left="0"/>
        <w:jc w:val="both"/>
        <w:rPr>
          <w:rFonts w:ascii="Times New Roman" w:hAnsi="Times New Roman"/>
          <w:b/>
          <w:color w:val="000000" w:themeColor="text1"/>
          <w:sz w:val="24"/>
          <w:szCs w:val="24"/>
          <w:lang w:eastAsia="pl-PL"/>
        </w:rPr>
      </w:pPr>
      <w:r w:rsidRPr="005F1891">
        <w:rPr>
          <w:rFonts w:ascii="Times New Roman" w:hAnsi="Times New Roman"/>
          <w:b/>
          <w:color w:val="000000" w:themeColor="text1"/>
          <w:sz w:val="24"/>
          <w:szCs w:val="24"/>
          <w:lang w:eastAsia="pl-PL"/>
        </w:rPr>
        <w:t>Tabela nr 14. Rodzaj wymaganej pomocy</w:t>
      </w:r>
    </w:p>
    <w:tbl>
      <w:tblPr>
        <w:tblStyle w:val="Tabelasiatki4akcent11"/>
        <w:tblW w:w="8855" w:type="dxa"/>
        <w:tblLook w:val="04A0" w:firstRow="1" w:lastRow="0" w:firstColumn="1" w:lastColumn="0" w:noHBand="0" w:noVBand="1"/>
      </w:tblPr>
      <w:tblGrid>
        <w:gridCol w:w="850"/>
        <w:gridCol w:w="5351"/>
        <w:gridCol w:w="2654"/>
      </w:tblGrid>
      <w:tr w:rsidR="00D921DC" w:rsidRPr="005F1891" w:rsidTr="00F45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b w:val="0"/>
                <w:color w:val="000000" w:themeColor="text1"/>
                <w:sz w:val="24"/>
                <w:szCs w:val="24"/>
                <w:lang w:eastAsia="pl-PL"/>
              </w:rPr>
            </w:pPr>
            <w:r w:rsidRPr="005F1891">
              <w:rPr>
                <w:rFonts w:ascii="Times New Roman" w:hAnsi="Times New Roman"/>
                <w:b w:val="0"/>
                <w:color w:val="000000" w:themeColor="text1"/>
                <w:sz w:val="24"/>
                <w:szCs w:val="24"/>
                <w:lang w:eastAsia="pl-PL"/>
              </w:rPr>
              <w:t>LP.</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lang w:eastAsia="pl-PL"/>
              </w:rPr>
            </w:pPr>
            <w:r w:rsidRPr="005F1891">
              <w:rPr>
                <w:rFonts w:ascii="Times New Roman" w:hAnsi="Times New Roman"/>
                <w:b w:val="0"/>
                <w:color w:val="000000" w:themeColor="text1"/>
                <w:sz w:val="24"/>
                <w:szCs w:val="24"/>
                <w:lang w:eastAsia="pl-PL"/>
              </w:rPr>
              <w:t>Rodzaj wymaganej pomocy</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lang w:eastAsia="pl-PL"/>
              </w:rPr>
            </w:pPr>
            <w:r w:rsidRPr="005F1891">
              <w:rPr>
                <w:rFonts w:ascii="Times New Roman" w:hAnsi="Times New Roman"/>
                <w:b w:val="0"/>
                <w:color w:val="000000" w:themeColor="text1"/>
                <w:sz w:val="24"/>
                <w:szCs w:val="24"/>
                <w:lang w:eastAsia="pl-PL"/>
              </w:rPr>
              <w:t>Liczba osób</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1</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finansowa</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61</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2</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rzeczowa</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28</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3</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Porady prawne</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13</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4</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w znalezieniu mieszkania dostosowanego do potrzeb i rodzaju osób niepełnosprawnych</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10</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lastRenderedPageBreak/>
              <w:t>5</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w dostosowaniu mieszkania do swojej niepełnosprawności</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20</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6</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w zapewnieniu środka transportu</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25</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7</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w znalezieniu pracy</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20</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8</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edukacyjna</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15</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9</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psychologiczna/praca socjalna</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27</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10</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w zakresie rehabilitacji</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32</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11</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 xml:space="preserve">Pomoc w ułatwieniach architektonicznych (likwidacja barier architektonicznych w infrastrukturze miejskiej) </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7</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12</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w załatwieniu spraw urzędowych</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32</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D921DC" w:rsidRPr="005F1891" w:rsidRDefault="00D921DC" w:rsidP="00311114">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13</w:t>
            </w:r>
          </w:p>
        </w:tc>
        <w:tc>
          <w:tcPr>
            <w:tcW w:w="5351"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Pomoc asystenta osoby niepełnosprawnej</w:t>
            </w:r>
          </w:p>
        </w:tc>
        <w:tc>
          <w:tcPr>
            <w:tcW w:w="2654" w:type="dxa"/>
          </w:tcPr>
          <w:p w:rsidR="00D921DC" w:rsidRPr="005F1891" w:rsidRDefault="00D921DC" w:rsidP="00311114">
            <w:pPr>
              <w:pStyle w:val="Akapitzlist"/>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pl-PL"/>
              </w:rPr>
            </w:pPr>
            <w:r w:rsidRPr="005F1891">
              <w:rPr>
                <w:rFonts w:ascii="Times New Roman" w:hAnsi="Times New Roman"/>
                <w:color w:val="000000" w:themeColor="text1"/>
                <w:sz w:val="24"/>
                <w:szCs w:val="24"/>
                <w:lang w:eastAsia="pl-PL"/>
              </w:rPr>
              <w:t>28</w:t>
            </w:r>
          </w:p>
        </w:tc>
      </w:tr>
    </w:tbl>
    <w:p w:rsidR="00F45F0C" w:rsidRPr="005F1891" w:rsidRDefault="00A2134F" w:rsidP="00311114">
      <w:pPr>
        <w:spacing w:line="360" w:lineRule="auto"/>
        <w:jc w:val="both"/>
        <w:rPr>
          <w:i/>
          <w:sz w:val="24"/>
          <w:szCs w:val="24"/>
        </w:rPr>
      </w:pPr>
      <w:r w:rsidRPr="005F1891">
        <w:rPr>
          <w:i/>
          <w:sz w:val="24"/>
          <w:szCs w:val="24"/>
        </w:rPr>
        <w:t>Źródło: Opracowanie własne na podstawie danych z PCPR w Kielcach.</w:t>
      </w:r>
    </w:p>
    <w:p w:rsidR="00D921DC" w:rsidRPr="005F1891" w:rsidRDefault="00D921DC" w:rsidP="00311114">
      <w:pPr>
        <w:spacing w:line="360" w:lineRule="auto"/>
        <w:ind w:firstLine="708"/>
        <w:jc w:val="both"/>
        <w:rPr>
          <w:i/>
          <w:sz w:val="24"/>
          <w:szCs w:val="24"/>
        </w:rPr>
      </w:pPr>
      <w:r w:rsidRPr="005F1891">
        <w:rPr>
          <w:color w:val="000000" w:themeColor="text1"/>
          <w:sz w:val="24"/>
          <w:szCs w:val="24"/>
          <w:lang w:eastAsia="pl-PL"/>
        </w:rPr>
        <w:t xml:space="preserve">Jak wynika z przedstawionych danych osoby niepełnosprawne oczekują najczęściej wsparcia finansowego (61 osób), pomocy rzeczowej oczekuje 28 osób, natomiast 32 osoby  </w:t>
      </w:r>
      <w:r w:rsidR="00236029" w:rsidRPr="005F1891">
        <w:rPr>
          <w:color w:val="000000" w:themeColor="text1"/>
          <w:sz w:val="24"/>
          <w:szCs w:val="24"/>
          <w:lang w:eastAsia="pl-PL"/>
        </w:rPr>
        <w:br/>
      </w:r>
      <w:r w:rsidRPr="005F1891">
        <w:rPr>
          <w:color w:val="000000" w:themeColor="text1"/>
          <w:sz w:val="24"/>
          <w:szCs w:val="24"/>
          <w:lang w:eastAsia="pl-PL"/>
        </w:rPr>
        <w:t xml:space="preserve">z pośród badanej grupy oczekuje pomocy w zakresie organizacji zajęć rehabilitacyjnych, wsparcia psychologicznego, pomocy asystenta osoby niepełnosprawnej. </w:t>
      </w:r>
      <w:r w:rsidR="00531B13" w:rsidRPr="005F1891">
        <w:rPr>
          <w:color w:val="000000" w:themeColor="text1"/>
          <w:sz w:val="24"/>
          <w:szCs w:val="24"/>
          <w:lang w:eastAsia="pl-PL"/>
        </w:rPr>
        <w:t>Z</w:t>
      </w:r>
      <w:r w:rsidRPr="005F1891">
        <w:rPr>
          <w:color w:val="000000" w:themeColor="text1"/>
          <w:sz w:val="24"/>
          <w:szCs w:val="24"/>
          <w:lang w:eastAsia="pl-PL"/>
        </w:rPr>
        <w:t>akres</w:t>
      </w:r>
      <w:r w:rsidR="00531B13" w:rsidRPr="005F1891">
        <w:rPr>
          <w:color w:val="000000" w:themeColor="text1"/>
          <w:sz w:val="24"/>
          <w:szCs w:val="24"/>
          <w:lang w:eastAsia="pl-PL"/>
        </w:rPr>
        <w:t xml:space="preserve"> wskazywanych</w:t>
      </w:r>
      <w:r w:rsidRPr="005F1891">
        <w:rPr>
          <w:color w:val="000000" w:themeColor="text1"/>
          <w:sz w:val="24"/>
          <w:szCs w:val="24"/>
          <w:lang w:eastAsia="pl-PL"/>
        </w:rPr>
        <w:t xml:space="preserve"> potrzeb jest zróżnicowany i w dużej mierze zależy od rodzaju niepełnosprawności, sprawności psychofizycznej, wsparcia rodziny i akceptacji lub jej braku w środowisku lokalnym, a także sytuacji finansowej. </w:t>
      </w:r>
    </w:p>
    <w:p w:rsidR="00D921DC" w:rsidRPr="005F1891" w:rsidRDefault="00D921DC" w:rsidP="00EA7428">
      <w:pPr>
        <w:pStyle w:val="Nagwek2"/>
        <w:rPr>
          <w:rFonts w:ascii="Times New Roman" w:hAnsi="Times New Roman" w:cs="Times New Roman"/>
          <w:lang w:eastAsia="pl-PL"/>
        </w:rPr>
      </w:pPr>
    </w:p>
    <w:p w:rsidR="00D921DC" w:rsidRPr="00A04892" w:rsidRDefault="00EA7428" w:rsidP="00EA7428">
      <w:pPr>
        <w:pStyle w:val="Nagwek2"/>
        <w:rPr>
          <w:rFonts w:ascii="Times New Roman" w:hAnsi="Times New Roman" w:cs="Times New Roman"/>
          <w:lang w:eastAsia="pl-PL"/>
        </w:rPr>
      </w:pPr>
      <w:bookmarkStart w:id="31" w:name="_Toc359005"/>
      <w:r w:rsidRPr="00A04892">
        <w:rPr>
          <w:rFonts w:ascii="Times New Roman" w:hAnsi="Times New Roman" w:cs="Times New Roman"/>
          <w:lang w:eastAsia="pl-PL"/>
        </w:rPr>
        <w:t xml:space="preserve">4.2. </w:t>
      </w:r>
      <w:r w:rsidR="00D921DC" w:rsidRPr="00A04892">
        <w:rPr>
          <w:rFonts w:ascii="Times New Roman" w:hAnsi="Times New Roman" w:cs="Times New Roman"/>
          <w:lang w:eastAsia="pl-PL"/>
        </w:rPr>
        <w:t>Osoby starsze</w:t>
      </w:r>
      <w:bookmarkEnd w:id="31"/>
    </w:p>
    <w:p w:rsidR="00F45F0C" w:rsidRPr="005F1891" w:rsidRDefault="00F45F0C" w:rsidP="00311114">
      <w:pPr>
        <w:autoSpaceDE w:val="0"/>
        <w:autoSpaceDN w:val="0"/>
        <w:adjustRightInd w:val="0"/>
        <w:spacing w:after="0" w:line="360" w:lineRule="auto"/>
        <w:ind w:firstLine="708"/>
        <w:jc w:val="both"/>
        <w:rPr>
          <w:rFonts w:eastAsiaTheme="minorHAnsi"/>
          <w:color w:val="000000"/>
          <w:sz w:val="24"/>
          <w:szCs w:val="24"/>
        </w:rPr>
      </w:pPr>
    </w:p>
    <w:p w:rsidR="00F45F0C" w:rsidRPr="005F1891" w:rsidRDefault="00D921DC" w:rsidP="00EA7428">
      <w:pPr>
        <w:autoSpaceDE w:val="0"/>
        <w:autoSpaceDN w:val="0"/>
        <w:adjustRightInd w:val="0"/>
        <w:spacing w:after="0" w:line="360" w:lineRule="auto"/>
        <w:ind w:firstLine="708"/>
        <w:jc w:val="both"/>
        <w:rPr>
          <w:rFonts w:eastAsiaTheme="minorHAnsi"/>
          <w:color w:val="000000"/>
          <w:sz w:val="24"/>
          <w:szCs w:val="24"/>
        </w:rPr>
      </w:pPr>
      <w:r w:rsidRPr="005F1891">
        <w:rPr>
          <w:rFonts w:eastAsiaTheme="minorHAnsi"/>
          <w:color w:val="000000"/>
          <w:sz w:val="24"/>
          <w:szCs w:val="24"/>
        </w:rPr>
        <w:t xml:space="preserve">W skali całego województwa obserwujemy systematyczny wzrost odsetka osób </w:t>
      </w:r>
      <w:r w:rsidRPr="005F1891">
        <w:rPr>
          <w:rFonts w:eastAsiaTheme="minorHAnsi"/>
          <w:color w:val="000000"/>
          <w:sz w:val="24"/>
          <w:szCs w:val="24"/>
        </w:rPr>
        <w:br/>
        <w:t xml:space="preserve">w wieku poprodukcyjnym. Sytuacja ta występuje we wszystkich powiatach naszego regionu. Do najważniejszych przyczyn wzrostu liczby osób starych w społeczeństwie należą przede wszystkim wydłużanie czasu trwania ludzkiego życia oraz spadek liczby urodzeń. Warto również zauważyć, iż ponad 62% osób po 65 </w:t>
      </w:r>
      <w:proofErr w:type="spellStart"/>
      <w:r w:rsidRPr="005F1891">
        <w:rPr>
          <w:rFonts w:eastAsiaTheme="minorHAnsi"/>
          <w:color w:val="000000"/>
          <w:sz w:val="24"/>
          <w:szCs w:val="24"/>
        </w:rPr>
        <w:t>r.ż</w:t>
      </w:r>
      <w:proofErr w:type="spellEnd"/>
      <w:r w:rsidRPr="005F1891">
        <w:rPr>
          <w:rFonts w:eastAsiaTheme="minorHAnsi"/>
          <w:color w:val="000000"/>
          <w:sz w:val="24"/>
          <w:szCs w:val="24"/>
        </w:rPr>
        <w:t xml:space="preserve"> w województwie świętokrzyskim stanowią kobiety (feminizacja starości).</w:t>
      </w:r>
    </w:p>
    <w:p w:rsidR="00D921DC" w:rsidRPr="005F1891" w:rsidRDefault="00D921DC" w:rsidP="00311114">
      <w:pPr>
        <w:spacing w:line="360" w:lineRule="auto"/>
        <w:ind w:firstLine="708"/>
        <w:jc w:val="both"/>
        <w:rPr>
          <w:noProof/>
          <w:color w:val="0070C0"/>
          <w:sz w:val="24"/>
          <w:szCs w:val="24"/>
        </w:rPr>
      </w:pPr>
      <w:r w:rsidRPr="005F1891">
        <w:rPr>
          <w:noProof/>
          <w:sz w:val="24"/>
          <w:szCs w:val="24"/>
        </w:rPr>
        <w:t xml:space="preserve">Wskaźnik struktury wiekowej ludności powiatu kieleckiego zaznacza się stosunkowo wysoką liczbą ludności w wieku produkcyjnym, tj. 134. 053 co daje ok. 64% ogółu ludności powiatu . W porównaniu z rokiem 2015 liczba ludności w wieku produkcyjnym nieznacznie zmniejszyła się o 370 osób. Jednocześnie liczba ludności w wieku przedprodukcyjnym (40047) </w:t>
      </w:r>
      <w:r w:rsidRPr="005F1891">
        <w:rPr>
          <w:noProof/>
          <w:sz w:val="24"/>
          <w:szCs w:val="24"/>
        </w:rPr>
        <w:lastRenderedPageBreak/>
        <w:t>w porównaniu z rokiem 2015 zmniejszyła się o 262 osób , przy równoczesnym wzroście liczby ludności w wieku poprodukcyjnym (36 002)</w:t>
      </w:r>
      <w:r w:rsidRPr="005F1891">
        <w:rPr>
          <w:noProof/>
          <w:color w:val="0070C0"/>
          <w:sz w:val="24"/>
          <w:szCs w:val="24"/>
        </w:rPr>
        <w:t xml:space="preserve"> </w:t>
      </w:r>
      <w:r w:rsidRPr="005F1891">
        <w:rPr>
          <w:noProof/>
          <w:sz w:val="24"/>
          <w:szCs w:val="24"/>
        </w:rPr>
        <w:t>o 2 208 osób, co stanowi wzrost  o ponad 6,5 %.</w:t>
      </w:r>
    </w:p>
    <w:p w:rsidR="00982679" w:rsidRPr="005F1891" w:rsidRDefault="00D921DC" w:rsidP="00311114">
      <w:pPr>
        <w:spacing w:line="360" w:lineRule="auto"/>
        <w:ind w:firstLine="708"/>
        <w:jc w:val="both"/>
        <w:rPr>
          <w:sz w:val="24"/>
          <w:szCs w:val="24"/>
        </w:rPr>
      </w:pPr>
      <w:r w:rsidRPr="005F1891">
        <w:rPr>
          <w:sz w:val="24"/>
          <w:szCs w:val="24"/>
        </w:rPr>
        <w:t>Analiza zmian w strukturze ludności według grup wiekowych w województwie świętokrzyskim wskazuje na postępowanie niekorzystnych zmian świadczących o starzeniu się społeczeństwa. Na przestrzeni lat 2015-2017 zmniejszył się udział dzieci i młodzieży                    (w wieku 0-17 lat), przy jednoczesnym wzroście liczby osób w wieku poprodukcyjnym Niekorzystna tendencja – systematyczne zwiększanie się udziału osób w wieku poprodukcyjnym powoduje oprócz zjawiska starzenia się społeczeństwa, zwiększoną potrzebę zapewnienia opieki osobom starszym i pomocy opiekunom osób starszych.</w:t>
      </w:r>
    </w:p>
    <w:p w:rsidR="00D921DC" w:rsidRPr="005F1891" w:rsidRDefault="00D921DC" w:rsidP="00311114">
      <w:pPr>
        <w:autoSpaceDE w:val="0"/>
        <w:autoSpaceDN w:val="0"/>
        <w:adjustRightInd w:val="0"/>
        <w:spacing w:after="0" w:line="360" w:lineRule="auto"/>
        <w:jc w:val="both"/>
        <w:rPr>
          <w:b/>
          <w:sz w:val="24"/>
          <w:szCs w:val="24"/>
        </w:rPr>
      </w:pPr>
      <w:r w:rsidRPr="005F1891">
        <w:rPr>
          <w:b/>
          <w:sz w:val="24"/>
          <w:szCs w:val="24"/>
        </w:rPr>
        <w:t xml:space="preserve">Wykres nr </w:t>
      </w:r>
      <w:r w:rsidR="00244484" w:rsidRPr="005F1891">
        <w:rPr>
          <w:b/>
          <w:sz w:val="24"/>
          <w:szCs w:val="24"/>
        </w:rPr>
        <w:t xml:space="preserve">6. </w:t>
      </w:r>
      <w:r w:rsidRPr="005F1891">
        <w:rPr>
          <w:b/>
          <w:sz w:val="24"/>
          <w:szCs w:val="24"/>
        </w:rPr>
        <w:t>Ludność powiatu kieleckiego  w latach 2015-2017 w podziale na wiek przedprodukcyjny, produkcyjny i poprodukcyjny</w:t>
      </w:r>
    </w:p>
    <w:p w:rsidR="00531B13" w:rsidRPr="005F1891" w:rsidRDefault="00D921DC" w:rsidP="00311114">
      <w:pPr>
        <w:autoSpaceDE w:val="0"/>
        <w:autoSpaceDN w:val="0"/>
        <w:adjustRightInd w:val="0"/>
        <w:spacing w:line="360" w:lineRule="auto"/>
        <w:jc w:val="both"/>
        <w:rPr>
          <w:sz w:val="24"/>
          <w:szCs w:val="24"/>
        </w:rPr>
      </w:pPr>
      <w:r w:rsidRPr="005F1891">
        <w:rPr>
          <w:noProof/>
          <w:sz w:val="24"/>
          <w:szCs w:val="24"/>
          <w:lang w:eastAsia="pl-PL"/>
        </w:rPr>
        <w:drawing>
          <wp:inline distT="0" distB="0" distL="0" distR="0">
            <wp:extent cx="5677232" cy="2743200"/>
            <wp:effectExtent l="19050" t="0" r="18718" b="0"/>
            <wp:docPr id="9" name="Wykres 9">
              <a:extLst xmlns:a="http://schemas.openxmlformats.org/drawingml/2006/main">
                <a:ext uri="{FF2B5EF4-FFF2-40B4-BE49-F238E27FC236}">
                  <a16:creationId xmlns:a16="http://schemas.microsoft.com/office/drawing/2014/main" id="{BF28932D-C469-4A08-98EA-64FD6197B3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921DC" w:rsidRPr="005F1891" w:rsidRDefault="00D921DC" w:rsidP="00311114">
      <w:pPr>
        <w:autoSpaceDE w:val="0"/>
        <w:autoSpaceDN w:val="0"/>
        <w:adjustRightInd w:val="0"/>
        <w:spacing w:line="360" w:lineRule="auto"/>
        <w:jc w:val="both"/>
        <w:rPr>
          <w:i/>
          <w:sz w:val="24"/>
          <w:szCs w:val="24"/>
        </w:rPr>
      </w:pPr>
      <w:r w:rsidRPr="005F1891">
        <w:rPr>
          <w:i/>
          <w:sz w:val="24"/>
          <w:szCs w:val="24"/>
        </w:rPr>
        <w:t>Źródło: Opracowanie własne na podstawie danych GUS</w:t>
      </w:r>
    </w:p>
    <w:p w:rsidR="00982679" w:rsidRPr="005F1891" w:rsidRDefault="00982679" w:rsidP="00311114">
      <w:pPr>
        <w:autoSpaceDE w:val="0"/>
        <w:autoSpaceDN w:val="0"/>
        <w:adjustRightInd w:val="0"/>
        <w:spacing w:line="360" w:lineRule="auto"/>
        <w:jc w:val="both"/>
        <w:rPr>
          <w:sz w:val="24"/>
          <w:szCs w:val="24"/>
        </w:rPr>
      </w:pPr>
    </w:p>
    <w:p w:rsidR="00D921DC" w:rsidRDefault="00D921DC" w:rsidP="00311114">
      <w:pPr>
        <w:spacing w:line="360" w:lineRule="auto"/>
        <w:ind w:firstLine="708"/>
        <w:jc w:val="both"/>
        <w:rPr>
          <w:sz w:val="24"/>
          <w:szCs w:val="24"/>
        </w:rPr>
      </w:pPr>
      <w:r w:rsidRPr="005F1891">
        <w:rPr>
          <w:sz w:val="24"/>
          <w:szCs w:val="24"/>
        </w:rPr>
        <w:t>Poniższa tabela przedstawia udział seniorów w populacji w powiecie kieleckim w latach 2013-2017 z uwzględnieniem płci. Zauważalny jest duży wzrost ludności w wieku poprodukcyjnym w stosunku do ogólnej liczby mieszkańców ( wzrost o 1,79%). Ponadto kobiety stanowią ponad 66 % populacji w wieku poprodukcyjnym.</w:t>
      </w:r>
    </w:p>
    <w:p w:rsidR="00B452A5" w:rsidRDefault="00B452A5" w:rsidP="00311114">
      <w:pPr>
        <w:spacing w:line="360" w:lineRule="auto"/>
        <w:ind w:firstLine="708"/>
        <w:jc w:val="both"/>
        <w:rPr>
          <w:sz w:val="24"/>
          <w:szCs w:val="24"/>
        </w:rPr>
      </w:pPr>
    </w:p>
    <w:p w:rsidR="00B452A5" w:rsidRPr="005F1891" w:rsidRDefault="00B452A5" w:rsidP="00311114">
      <w:pPr>
        <w:spacing w:line="360" w:lineRule="auto"/>
        <w:ind w:firstLine="708"/>
        <w:jc w:val="both"/>
        <w:rPr>
          <w:sz w:val="24"/>
          <w:szCs w:val="24"/>
        </w:rPr>
      </w:pPr>
    </w:p>
    <w:p w:rsidR="001C709B" w:rsidRDefault="001C709B" w:rsidP="00311114">
      <w:pPr>
        <w:spacing w:after="0" w:line="360" w:lineRule="auto"/>
        <w:jc w:val="both"/>
        <w:rPr>
          <w:b/>
          <w:sz w:val="24"/>
          <w:szCs w:val="24"/>
        </w:rPr>
      </w:pPr>
      <w:r w:rsidRPr="005F1891">
        <w:rPr>
          <w:b/>
          <w:sz w:val="24"/>
          <w:szCs w:val="24"/>
        </w:rPr>
        <w:lastRenderedPageBreak/>
        <w:t xml:space="preserve">Tabela 15. Udział osób w wieku po produkcyjnym w populacji w powiecie kieleckim </w:t>
      </w:r>
      <w:r w:rsidRPr="005F1891">
        <w:rPr>
          <w:b/>
          <w:sz w:val="24"/>
          <w:szCs w:val="24"/>
        </w:rPr>
        <w:br/>
        <w:t>w latach 2013-2017</w:t>
      </w:r>
    </w:p>
    <w:tbl>
      <w:tblPr>
        <w:tblStyle w:val="redniecieniowanie1akcent1"/>
        <w:tblW w:w="9060" w:type="dxa"/>
        <w:tblLayout w:type="fixed"/>
        <w:tblLook w:val="04A0" w:firstRow="1" w:lastRow="0" w:firstColumn="1" w:lastColumn="0" w:noHBand="0" w:noVBand="1"/>
      </w:tblPr>
      <w:tblGrid>
        <w:gridCol w:w="2682"/>
        <w:gridCol w:w="1134"/>
        <w:gridCol w:w="1134"/>
        <w:gridCol w:w="1417"/>
        <w:gridCol w:w="1418"/>
        <w:gridCol w:w="1275"/>
      </w:tblGrid>
      <w:tr w:rsidR="00F633BC" w:rsidTr="00D07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rsidR="00F633BC" w:rsidRDefault="00F633BC" w:rsidP="00D0704F">
            <w:pPr>
              <w:spacing w:line="360" w:lineRule="auto"/>
              <w:jc w:val="center"/>
              <w:rPr>
                <w:sz w:val="24"/>
                <w:szCs w:val="24"/>
              </w:rPr>
            </w:pPr>
          </w:p>
        </w:tc>
        <w:tc>
          <w:tcPr>
            <w:tcW w:w="1134" w:type="dxa"/>
            <w:hideMark/>
          </w:tcPr>
          <w:p w:rsidR="00F633BC" w:rsidRDefault="00F633BC" w:rsidP="00D0704F">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2013</w:t>
            </w:r>
          </w:p>
        </w:tc>
        <w:tc>
          <w:tcPr>
            <w:tcW w:w="1134" w:type="dxa"/>
            <w:hideMark/>
          </w:tcPr>
          <w:p w:rsidR="00F633BC" w:rsidRDefault="00F633BC" w:rsidP="00D0704F">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2014</w:t>
            </w:r>
          </w:p>
        </w:tc>
        <w:tc>
          <w:tcPr>
            <w:tcW w:w="1417" w:type="dxa"/>
            <w:hideMark/>
          </w:tcPr>
          <w:p w:rsidR="00F633BC" w:rsidRDefault="00F633BC" w:rsidP="00D0704F">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2015</w:t>
            </w:r>
          </w:p>
        </w:tc>
        <w:tc>
          <w:tcPr>
            <w:tcW w:w="1418" w:type="dxa"/>
            <w:hideMark/>
          </w:tcPr>
          <w:p w:rsidR="00F633BC" w:rsidRDefault="00F633BC" w:rsidP="00D0704F">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2016</w:t>
            </w:r>
          </w:p>
        </w:tc>
        <w:tc>
          <w:tcPr>
            <w:tcW w:w="1275" w:type="dxa"/>
            <w:hideMark/>
          </w:tcPr>
          <w:p w:rsidR="00F633BC" w:rsidRDefault="00F633BC" w:rsidP="00D0704F">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2017</w:t>
            </w:r>
          </w:p>
        </w:tc>
      </w:tr>
      <w:tr w:rsidR="00F633BC" w:rsidTr="007E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hideMark/>
          </w:tcPr>
          <w:p w:rsidR="00F633BC" w:rsidRDefault="00F633BC" w:rsidP="007E5A12">
            <w:pPr>
              <w:spacing w:after="0" w:line="360" w:lineRule="auto"/>
              <w:jc w:val="both"/>
              <w:rPr>
                <w:sz w:val="24"/>
                <w:szCs w:val="24"/>
              </w:rPr>
            </w:pPr>
            <w:r>
              <w:rPr>
                <w:sz w:val="24"/>
                <w:szCs w:val="24"/>
              </w:rPr>
              <w:t>Liczba mieszkańców</w:t>
            </w:r>
          </w:p>
        </w:tc>
        <w:tc>
          <w:tcPr>
            <w:tcW w:w="1134" w:type="dxa"/>
            <w:vAlign w:val="center"/>
            <w:hideMark/>
          </w:tcPr>
          <w:p w:rsidR="00F633BC" w:rsidRDefault="00F633BC" w:rsidP="00EB37F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t></w:t>
            </w:r>
            <w:r>
              <w:t></w:t>
            </w:r>
            <w:r>
              <w:t></w:t>
            </w:r>
            <w:r>
              <w:t></w:t>
            </w:r>
            <w:r>
              <w:t></w:t>
            </w:r>
            <w:r>
              <w:t></w:t>
            </w:r>
            <w:r>
              <w:t></w:t>
            </w:r>
          </w:p>
        </w:tc>
        <w:tc>
          <w:tcPr>
            <w:tcW w:w="1134" w:type="dxa"/>
            <w:vAlign w:val="center"/>
            <w:hideMark/>
          </w:tcPr>
          <w:p w:rsidR="00F633BC" w:rsidRDefault="00F633BC" w:rsidP="00EB37F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t></w:t>
            </w:r>
            <w:r>
              <w:t></w:t>
            </w:r>
            <w:r>
              <w:t></w:t>
            </w:r>
            <w:r>
              <w:t></w:t>
            </w:r>
            <w:r>
              <w:t></w:t>
            </w:r>
            <w:r>
              <w:t></w:t>
            </w:r>
            <w:r>
              <w:t></w:t>
            </w:r>
          </w:p>
        </w:tc>
        <w:tc>
          <w:tcPr>
            <w:tcW w:w="1417" w:type="dxa"/>
            <w:vAlign w:val="center"/>
            <w:hideMark/>
          </w:tcPr>
          <w:p w:rsidR="00F633BC" w:rsidRDefault="00F633BC" w:rsidP="00EB37F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418" w:type="dxa"/>
            <w:vAlign w:val="center"/>
            <w:hideMark/>
          </w:tcPr>
          <w:p w:rsidR="00F633BC" w:rsidRDefault="00F633BC" w:rsidP="00EB37F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275" w:type="dxa"/>
            <w:vAlign w:val="center"/>
            <w:hideMark/>
          </w:tcPr>
          <w:p w:rsidR="00F633BC" w:rsidRDefault="00F633BC" w:rsidP="00EB37F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r>
      <w:tr w:rsidR="00F633BC" w:rsidTr="00EB37F1">
        <w:trPr>
          <w:cnfStyle w:val="000000010000" w:firstRow="0" w:lastRow="0" w:firstColumn="0" w:lastColumn="0" w:oddVBand="0" w:evenVBand="0" w:oddHBand="0" w:evenHBand="1"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684" w:type="dxa"/>
            <w:hideMark/>
          </w:tcPr>
          <w:p w:rsidR="00F633BC" w:rsidRDefault="00F633BC" w:rsidP="007E5A12">
            <w:pPr>
              <w:spacing w:after="0" w:line="240" w:lineRule="auto"/>
              <w:jc w:val="both"/>
              <w:rPr>
                <w:sz w:val="24"/>
                <w:szCs w:val="24"/>
              </w:rPr>
            </w:pPr>
            <w:r>
              <w:rPr>
                <w:sz w:val="24"/>
                <w:szCs w:val="24"/>
              </w:rPr>
              <w:t>Liczba mężczyzn w wieku poprodukcyjnym</w:t>
            </w:r>
          </w:p>
        </w:tc>
        <w:tc>
          <w:tcPr>
            <w:tcW w:w="1134" w:type="dxa"/>
            <w:vAlign w:val="center"/>
            <w:hideMark/>
          </w:tcPr>
          <w:p w:rsidR="00F633BC" w:rsidRDefault="00F633BC" w:rsidP="00EB37F1">
            <w:pPr>
              <w:pStyle w:val="Default"/>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134" w:type="dxa"/>
            <w:vAlign w:val="center"/>
            <w:hideMark/>
          </w:tcPr>
          <w:p w:rsidR="00F633BC" w:rsidRDefault="00F633BC" w:rsidP="00EB37F1">
            <w:pPr>
              <w:pStyle w:val="Default"/>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417" w:type="dxa"/>
            <w:vAlign w:val="center"/>
            <w:hideMark/>
          </w:tcPr>
          <w:p w:rsidR="00F633BC" w:rsidRDefault="00F633BC" w:rsidP="00EB37F1">
            <w:pPr>
              <w:pStyle w:val="Default"/>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418" w:type="dxa"/>
            <w:vAlign w:val="center"/>
            <w:hideMark/>
          </w:tcPr>
          <w:p w:rsidR="00F633BC" w:rsidRDefault="00F633BC" w:rsidP="00EB37F1">
            <w:pPr>
              <w:pStyle w:val="Default"/>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275" w:type="dxa"/>
            <w:vAlign w:val="center"/>
            <w:hideMark/>
          </w:tcPr>
          <w:p w:rsidR="00F633BC" w:rsidRDefault="00F633BC" w:rsidP="00EB37F1">
            <w:pPr>
              <w:pStyle w:val="Default"/>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r>
      <w:tr w:rsidR="00F633BC" w:rsidTr="007E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hideMark/>
          </w:tcPr>
          <w:p w:rsidR="00F633BC" w:rsidRDefault="00F633BC" w:rsidP="007E5A12">
            <w:pPr>
              <w:spacing w:after="0" w:line="240" w:lineRule="auto"/>
              <w:jc w:val="both"/>
              <w:rPr>
                <w:b w:val="0"/>
                <w:bCs w:val="0"/>
                <w:sz w:val="24"/>
                <w:szCs w:val="24"/>
              </w:rPr>
            </w:pPr>
            <w:r>
              <w:rPr>
                <w:sz w:val="24"/>
                <w:szCs w:val="24"/>
              </w:rPr>
              <w:t>Liczba Kobiet w wieku poprodukcyjnym</w:t>
            </w:r>
          </w:p>
          <w:p w:rsidR="007E5A12" w:rsidRDefault="007E5A12" w:rsidP="007E5A12">
            <w:pPr>
              <w:spacing w:after="0" w:line="240" w:lineRule="auto"/>
              <w:jc w:val="both"/>
              <w:rPr>
                <w:sz w:val="24"/>
                <w:szCs w:val="24"/>
              </w:rPr>
            </w:pPr>
          </w:p>
        </w:tc>
        <w:tc>
          <w:tcPr>
            <w:tcW w:w="1134" w:type="dxa"/>
            <w:vAlign w:val="center"/>
            <w:hideMark/>
          </w:tcPr>
          <w:p w:rsidR="00F633BC" w:rsidRDefault="00F633BC" w:rsidP="00EB37F1">
            <w:pPr>
              <w:pStyle w:val="Default"/>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134" w:type="dxa"/>
            <w:vAlign w:val="center"/>
            <w:hideMark/>
          </w:tcPr>
          <w:p w:rsidR="00F633BC" w:rsidRDefault="00F633BC" w:rsidP="00EB37F1">
            <w:pPr>
              <w:pStyle w:val="Default"/>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417" w:type="dxa"/>
            <w:vAlign w:val="center"/>
            <w:hideMark/>
          </w:tcPr>
          <w:p w:rsidR="00F633BC" w:rsidRDefault="00F633BC" w:rsidP="00EB37F1">
            <w:pPr>
              <w:pStyle w:val="Default"/>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418" w:type="dxa"/>
            <w:vAlign w:val="center"/>
            <w:hideMark/>
          </w:tcPr>
          <w:p w:rsidR="00F633BC" w:rsidRDefault="00F633BC" w:rsidP="00EB37F1">
            <w:pPr>
              <w:pStyle w:val="Default"/>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275" w:type="dxa"/>
            <w:vAlign w:val="center"/>
            <w:hideMark/>
          </w:tcPr>
          <w:p w:rsidR="00F633BC" w:rsidRDefault="00F633BC" w:rsidP="00EB37F1">
            <w:pPr>
              <w:pStyle w:val="Default"/>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r>
      <w:tr w:rsidR="00F633BC" w:rsidTr="00EB37F1">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684" w:type="dxa"/>
            <w:hideMark/>
          </w:tcPr>
          <w:p w:rsidR="00EB37F1" w:rsidRDefault="00F633BC" w:rsidP="007E5A12">
            <w:pPr>
              <w:spacing w:after="0" w:line="240" w:lineRule="auto"/>
              <w:jc w:val="both"/>
              <w:rPr>
                <w:b w:val="0"/>
                <w:bCs w:val="0"/>
                <w:sz w:val="24"/>
                <w:szCs w:val="24"/>
              </w:rPr>
            </w:pPr>
            <w:r>
              <w:rPr>
                <w:sz w:val="24"/>
                <w:szCs w:val="24"/>
              </w:rPr>
              <w:t>Liczba ogółem  w wieku poprodukcyjnym</w:t>
            </w:r>
          </w:p>
          <w:p w:rsidR="007E5A12" w:rsidRDefault="007E5A12" w:rsidP="007E5A12">
            <w:pPr>
              <w:spacing w:after="0" w:line="240" w:lineRule="auto"/>
              <w:jc w:val="both"/>
              <w:rPr>
                <w:sz w:val="24"/>
                <w:szCs w:val="24"/>
              </w:rPr>
            </w:pPr>
          </w:p>
        </w:tc>
        <w:tc>
          <w:tcPr>
            <w:tcW w:w="1134" w:type="dxa"/>
            <w:vAlign w:val="center"/>
          </w:tcPr>
          <w:p w:rsidR="00F633BC" w:rsidRDefault="00F633BC" w:rsidP="00EB37F1">
            <w:pPr>
              <w:pStyle w:val="Default"/>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134" w:type="dxa"/>
            <w:vAlign w:val="center"/>
          </w:tcPr>
          <w:p w:rsidR="00F633BC" w:rsidRDefault="00F633BC" w:rsidP="00EB37F1">
            <w:pPr>
              <w:pStyle w:val="Default"/>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417" w:type="dxa"/>
            <w:vAlign w:val="center"/>
          </w:tcPr>
          <w:p w:rsidR="00F633BC" w:rsidRDefault="00F633BC" w:rsidP="00EB37F1">
            <w:pPr>
              <w:pStyle w:val="Default"/>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418" w:type="dxa"/>
            <w:vAlign w:val="center"/>
          </w:tcPr>
          <w:p w:rsidR="00F633BC" w:rsidRDefault="00F633BC" w:rsidP="00EB37F1">
            <w:pPr>
              <w:pStyle w:val="Default"/>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c>
          <w:tcPr>
            <w:tcW w:w="1275" w:type="dxa"/>
            <w:vAlign w:val="center"/>
          </w:tcPr>
          <w:p w:rsidR="00F633BC" w:rsidRDefault="00F633BC" w:rsidP="00EB37F1">
            <w:pPr>
              <w:pStyle w:val="Default"/>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r>
              <w:rPr>
                <w:color w:val="000000" w:themeColor="text1"/>
              </w:rPr>
              <w:t></w:t>
            </w:r>
          </w:p>
        </w:tc>
      </w:tr>
      <w:tr w:rsidR="00F633BC" w:rsidTr="007E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hideMark/>
          </w:tcPr>
          <w:p w:rsidR="00F633BC" w:rsidRDefault="00F633BC" w:rsidP="007E5A12">
            <w:pPr>
              <w:spacing w:after="0" w:line="360" w:lineRule="auto"/>
              <w:jc w:val="both"/>
              <w:rPr>
                <w:sz w:val="24"/>
                <w:szCs w:val="24"/>
              </w:rPr>
            </w:pPr>
            <w:r>
              <w:rPr>
                <w:sz w:val="24"/>
                <w:szCs w:val="24"/>
              </w:rPr>
              <w:t xml:space="preserve">% udziału seniorów </w:t>
            </w:r>
          </w:p>
        </w:tc>
        <w:tc>
          <w:tcPr>
            <w:tcW w:w="1134" w:type="dxa"/>
            <w:vAlign w:val="center"/>
            <w:hideMark/>
          </w:tcPr>
          <w:p w:rsidR="00F633BC" w:rsidRDefault="00F633BC" w:rsidP="00EB37F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Pr>
                <w:bCs/>
              </w:rPr>
              <w:t></w:t>
            </w:r>
            <w:r>
              <w:rPr>
                <w:bCs/>
              </w:rPr>
              <w:t></w:t>
            </w:r>
            <w:r>
              <w:rPr>
                <w:bCs/>
              </w:rPr>
              <w:t></w:t>
            </w:r>
            <w:r>
              <w:rPr>
                <w:bCs/>
              </w:rPr>
              <w:t></w:t>
            </w:r>
            <w:r>
              <w:rPr>
                <w:bCs/>
              </w:rPr>
              <w:t></w:t>
            </w:r>
          </w:p>
        </w:tc>
        <w:tc>
          <w:tcPr>
            <w:tcW w:w="1134" w:type="dxa"/>
            <w:vAlign w:val="center"/>
            <w:hideMark/>
          </w:tcPr>
          <w:p w:rsidR="00F633BC" w:rsidRDefault="00F633BC" w:rsidP="00EB37F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Pr>
                <w:bCs/>
              </w:rPr>
              <w:t></w:t>
            </w:r>
            <w:r>
              <w:rPr>
                <w:bCs/>
              </w:rPr>
              <w:t></w:t>
            </w:r>
            <w:r>
              <w:rPr>
                <w:bCs/>
              </w:rPr>
              <w:t></w:t>
            </w:r>
            <w:r>
              <w:rPr>
                <w:bCs/>
              </w:rPr>
              <w:t></w:t>
            </w:r>
            <w:r>
              <w:rPr>
                <w:bCs/>
              </w:rPr>
              <w:t></w:t>
            </w:r>
          </w:p>
        </w:tc>
        <w:tc>
          <w:tcPr>
            <w:tcW w:w="1417" w:type="dxa"/>
            <w:vAlign w:val="center"/>
            <w:hideMark/>
          </w:tcPr>
          <w:p w:rsidR="00F633BC" w:rsidRDefault="00F633BC" w:rsidP="00EB37F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bCs/>
              </w:rPr>
            </w:pPr>
            <w:r>
              <w:rPr>
                <w:bCs/>
              </w:rPr>
              <w:t></w:t>
            </w:r>
            <w:r>
              <w:rPr>
                <w:bCs/>
              </w:rPr>
              <w:t></w:t>
            </w:r>
            <w:r>
              <w:rPr>
                <w:bCs/>
              </w:rPr>
              <w:t></w:t>
            </w:r>
            <w:r>
              <w:rPr>
                <w:bCs/>
              </w:rPr>
              <w:t></w:t>
            </w:r>
            <w:r>
              <w:rPr>
                <w:bCs/>
              </w:rPr>
              <w:t></w:t>
            </w:r>
          </w:p>
        </w:tc>
        <w:tc>
          <w:tcPr>
            <w:tcW w:w="1418" w:type="dxa"/>
            <w:vAlign w:val="center"/>
            <w:hideMark/>
          </w:tcPr>
          <w:p w:rsidR="00F633BC" w:rsidRDefault="00F633BC" w:rsidP="00EB37F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bCs/>
              </w:rPr>
            </w:pPr>
            <w:r>
              <w:rPr>
                <w:bCs/>
              </w:rPr>
              <w:t></w:t>
            </w:r>
            <w:r>
              <w:rPr>
                <w:bCs/>
              </w:rPr>
              <w:t></w:t>
            </w:r>
            <w:r>
              <w:rPr>
                <w:bCs/>
              </w:rPr>
              <w:t></w:t>
            </w:r>
            <w:r>
              <w:rPr>
                <w:bCs/>
              </w:rPr>
              <w:t></w:t>
            </w:r>
            <w:r>
              <w:rPr>
                <w:bCs/>
              </w:rPr>
              <w:t></w:t>
            </w:r>
          </w:p>
        </w:tc>
        <w:tc>
          <w:tcPr>
            <w:tcW w:w="1275" w:type="dxa"/>
            <w:vAlign w:val="center"/>
            <w:hideMark/>
          </w:tcPr>
          <w:p w:rsidR="00F633BC" w:rsidRDefault="00F633BC" w:rsidP="00EB37F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bCs/>
              </w:rPr>
            </w:pPr>
            <w:r>
              <w:rPr>
                <w:bCs/>
              </w:rPr>
              <w:t></w:t>
            </w:r>
            <w:r>
              <w:rPr>
                <w:bCs/>
              </w:rPr>
              <w:t></w:t>
            </w:r>
            <w:r>
              <w:rPr>
                <w:bCs/>
              </w:rPr>
              <w:t></w:t>
            </w:r>
            <w:r>
              <w:rPr>
                <w:bCs/>
              </w:rPr>
              <w:t></w:t>
            </w:r>
            <w:r>
              <w:rPr>
                <w:bCs/>
              </w:rPr>
              <w:t></w:t>
            </w:r>
          </w:p>
        </w:tc>
      </w:tr>
    </w:tbl>
    <w:p w:rsidR="001C709B" w:rsidRPr="005F1891" w:rsidRDefault="001C709B" w:rsidP="00F633BC">
      <w:pPr>
        <w:spacing w:line="360" w:lineRule="auto"/>
        <w:jc w:val="both"/>
        <w:rPr>
          <w:i/>
        </w:rPr>
      </w:pPr>
      <w:r w:rsidRPr="005F1891">
        <w:rPr>
          <w:i/>
        </w:rPr>
        <w:t>Źródło: Opracowanie własne na podstawie danych GUS</w:t>
      </w:r>
    </w:p>
    <w:p w:rsidR="003C130E" w:rsidRPr="005F1891" w:rsidRDefault="003C130E" w:rsidP="00EB37F1">
      <w:pPr>
        <w:spacing w:after="0" w:line="360" w:lineRule="auto"/>
        <w:jc w:val="both"/>
        <w:rPr>
          <w:sz w:val="24"/>
          <w:szCs w:val="24"/>
        </w:rPr>
      </w:pPr>
    </w:p>
    <w:p w:rsidR="00D921DC" w:rsidRPr="005F1891" w:rsidRDefault="00D921DC" w:rsidP="00311114">
      <w:pPr>
        <w:autoSpaceDE w:val="0"/>
        <w:autoSpaceDN w:val="0"/>
        <w:adjustRightInd w:val="0"/>
        <w:spacing w:line="360" w:lineRule="auto"/>
        <w:ind w:firstLine="708"/>
        <w:jc w:val="both"/>
        <w:rPr>
          <w:sz w:val="24"/>
          <w:szCs w:val="24"/>
        </w:rPr>
      </w:pPr>
      <w:r w:rsidRPr="005F1891">
        <w:rPr>
          <w:sz w:val="24"/>
          <w:szCs w:val="24"/>
        </w:rPr>
        <w:t xml:space="preserve">Istnieją dwa zasadnicze kierunki opieki sprawowanej nad osobami starszymi </w:t>
      </w:r>
      <w:r w:rsidRPr="005F1891">
        <w:rPr>
          <w:sz w:val="24"/>
          <w:szCs w:val="24"/>
        </w:rPr>
        <w:br/>
        <w:t xml:space="preserve">i przewlekle chorymi: w ramach sektora opieki zdrowotnej (opieka instytucjonalna oraz opieka domowa) oraz trzy zasadnicze kierunki opieki sprawowanej w ramach sektora pomocy społecznej (opieka instytucjonalna, </w:t>
      </w:r>
      <w:proofErr w:type="spellStart"/>
      <w:r w:rsidRPr="005F1891">
        <w:rPr>
          <w:sz w:val="24"/>
          <w:szCs w:val="24"/>
        </w:rPr>
        <w:t>półstacjonarna</w:t>
      </w:r>
      <w:proofErr w:type="spellEnd"/>
      <w:r w:rsidRPr="005F1891">
        <w:rPr>
          <w:sz w:val="24"/>
          <w:szCs w:val="24"/>
        </w:rPr>
        <w:t xml:space="preserve"> oraz domowa). </w:t>
      </w:r>
    </w:p>
    <w:p w:rsidR="003C130E" w:rsidRPr="005F1891" w:rsidRDefault="00D921DC" w:rsidP="00EB37F1">
      <w:pPr>
        <w:autoSpaceDE w:val="0"/>
        <w:autoSpaceDN w:val="0"/>
        <w:adjustRightInd w:val="0"/>
        <w:spacing w:line="360" w:lineRule="auto"/>
        <w:ind w:firstLine="708"/>
        <w:jc w:val="both"/>
        <w:rPr>
          <w:sz w:val="24"/>
          <w:szCs w:val="24"/>
        </w:rPr>
      </w:pPr>
      <w:r w:rsidRPr="005F1891">
        <w:rPr>
          <w:sz w:val="24"/>
          <w:szCs w:val="24"/>
        </w:rPr>
        <w:t>Opieka domowa w postaci usług opiekuńczych sprawowana jest przez opiekunki środowiskowe właściwych ośrodków pomocy społecznej. Poniższ</w:t>
      </w:r>
      <w:r w:rsidR="003C130E">
        <w:rPr>
          <w:sz w:val="24"/>
          <w:szCs w:val="24"/>
        </w:rPr>
        <w:t>e</w:t>
      </w:r>
      <w:r w:rsidRPr="005F1891">
        <w:rPr>
          <w:sz w:val="24"/>
          <w:szCs w:val="24"/>
        </w:rPr>
        <w:t xml:space="preserve"> tabel</w:t>
      </w:r>
      <w:r w:rsidR="003C130E">
        <w:rPr>
          <w:sz w:val="24"/>
          <w:szCs w:val="24"/>
        </w:rPr>
        <w:t>e</w:t>
      </w:r>
      <w:r w:rsidRPr="005F1891">
        <w:rPr>
          <w:sz w:val="24"/>
          <w:szCs w:val="24"/>
        </w:rPr>
        <w:t xml:space="preserve"> obrazuj</w:t>
      </w:r>
      <w:r w:rsidR="003C130E">
        <w:rPr>
          <w:sz w:val="24"/>
          <w:szCs w:val="24"/>
        </w:rPr>
        <w:t>ą</w:t>
      </w:r>
      <w:r w:rsidRPr="005F1891">
        <w:rPr>
          <w:sz w:val="24"/>
          <w:szCs w:val="24"/>
        </w:rPr>
        <w:t xml:space="preserve"> skalę działalności </w:t>
      </w:r>
      <w:proofErr w:type="spellStart"/>
      <w:r w:rsidRPr="005F1891">
        <w:rPr>
          <w:sz w:val="24"/>
          <w:szCs w:val="24"/>
        </w:rPr>
        <w:t>ops</w:t>
      </w:r>
      <w:proofErr w:type="spellEnd"/>
      <w:r w:rsidRPr="005F1891">
        <w:rPr>
          <w:sz w:val="24"/>
          <w:szCs w:val="24"/>
        </w:rPr>
        <w:t xml:space="preserve"> w zakresie świadczenia usług opiekuńczych i specjalistycznych usług opiekuńczych na terenie gmin współpracujących. Tylko 3 gminy prowadzą specjalistyczne usługi opiekuńcze.  Porównując stan obecny i prognozy demograficzne kształtuje się wizja narastającego deficytu w tym obszarze</w:t>
      </w:r>
      <w:r w:rsidR="00EB37F1">
        <w:rPr>
          <w:sz w:val="24"/>
          <w:szCs w:val="24"/>
        </w:rPr>
        <w:t>.</w:t>
      </w:r>
    </w:p>
    <w:p w:rsidR="00D921DC" w:rsidRPr="005F1891" w:rsidRDefault="00A2134F" w:rsidP="00311114">
      <w:pPr>
        <w:autoSpaceDE w:val="0"/>
        <w:autoSpaceDN w:val="0"/>
        <w:adjustRightInd w:val="0"/>
        <w:spacing w:line="360" w:lineRule="auto"/>
        <w:jc w:val="both"/>
        <w:rPr>
          <w:b/>
          <w:sz w:val="24"/>
          <w:szCs w:val="24"/>
        </w:rPr>
      </w:pPr>
      <w:r w:rsidRPr="005F1891">
        <w:rPr>
          <w:b/>
          <w:sz w:val="24"/>
          <w:szCs w:val="24"/>
        </w:rPr>
        <w:t>Tabela nr 16.</w:t>
      </w:r>
      <w:r w:rsidR="002C39D1" w:rsidRPr="005F1891">
        <w:rPr>
          <w:b/>
          <w:sz w:val="24"/>
          <w:szCs w:val="24"/>
        </w:rPr>
        <w:t xml:space="preserve"> Usługi opiekuńcze i specjalistyczne usługi opiekuńcze w wybranych gminach w latach 201</w:t>
      </w:r>
      <w:r w:rsidR="00C60019" w:rsidRPr="005F1891">
        <w:rPr>
          <w:b/>
          <w:sz w:val="24"/>
          <w:szCs w:val="24"/>
        </w:rPr>
        <w:t>7</w:t>
      </w:r>
      <w:r w:rsidR="002C39D1" w:rsidRPr="005F1891">
        <w:rPr>
          <w:b/>
          <w:sz w:val="24"/>
          <w:szCs w:val="24"/>
        </w:rPr>
        <w:t>-201</w:t>
      </w:r>
      <w:r w:rsidR="00C60019" w:rsidRPr="005F1891">
        <w:rPr>
          <w:b/>
          <w:sz w:val="24"/>
          <w:szCs w:val="24"/>
        </w:rPr>
        <w:t>8</w:t>
      </w:r>
    </w:p>
    <w:tbl>
      <w:tblPr>
        <w:tblW w:w="0" w:type="auto"/>
        <w:shd w:val="clear" w:color="auto" w:fill="FFFFFF"/>
        <w:tblCellMar>
          <w:left w:w="0" w:type="dxa"/>
          <w:right w:w="0" w:type="dxa"/>
        </w:tblCellMar>
        <w:tblLook w:val="04A0" w:firstRow="1" w:lastRow="0" w:firstColumn="1" w:lastColumn="0" w:noHBand="0" w:noVBand="1"/>
      </w:tblPr>
      <w:tblGrid>
        <w:gridCol w:w="2247"/>
        <w:gridCol w:w="3457"/>
        <w:gridCol w:w="3348"/>
      </w:tblGrid>
      <w:tr w:rsidR="00C60019" w:rsidRPr="005F1891" w:rsidTr="003C130E">
        <w:tc>
          <w:tcPr>
            <w:tcW w:w="9052" w:type="dxa"/>
            <w:gridSpan w:val="3"/>
            <w:tcBorders>
              <w:top w:val="single" w:sz="8" w:space="0" w:color="4472C4"/>
              <w:left w:val="single" w:sz="8" w:space="0" w:color="4472C4"/>
              <w:bottom w:val="single" w:sz="8" w:space="0" w:color="4472C4"/>
              <w:right w:val="single" w:sz="8" w:space="0" w:color="4472C4"/>
            </w:tcBorders>
            <w:shd w:val="clear" w:color="auto" w:fill="4472C4"/>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bookmarkStart w:id="32" w:name="m_5565237414970221225__Hlk527623457"/>
            <w:r w:rsidRPr="005F1891">
              <w:rPr>
                <w:rFonts w:eastAsia="Times New Roman"/>
                <w:color w:val="FFFFFF"/>
                <w:sz w:val="24"/>
                <w:szCs w:val="24"/>
                <w:lang w:eastAsia="pl-PL"/>
              </w:rPr>
              <w:t>Usługi opiekuńcze – liczba opiekunek zaangażowanych w miesiącu grudniu /liczba osób korzystających z usług w miesiącu grudniu</w:t>
            </w:r>
            <w:bookmarkEnd w:id="32"/>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color w:val="222222"/>
                <w:sz w:val="24"/>
                <w:szCs w:val="24"/>
                <w:lang w:eastAsia="pl-PL"/>
              </w:rPr>
              <w:t>Gmina</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b/>
                <w:bCs/>
                <w:color w:val="222222"/>
                <w:sz w:val="24"/>
                <w:szCs w:val="24"/>
                <w:lang w:eastAsia="pl-PL"/>
              </w:rPr>
              <w:t>2017</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b/>
                <w:bCs/>
                <w:color w:val="222222"/>
                <w:sz w:val="24"/>
                <w:szCs w:val="24"/>
                <w:lang w:eastAsia="pl-PL"/>
              </w:rPr>
              <w:t>2018</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Bieliny</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0D2D4A" w:rsidP="00311114">
            <w:pPr>
              <w:spacing w:after="0" w:line="360" w:lineRule="auto"/>
              <w:jc w:val="center"/>
              <w:rPr>
                <w:rFonts w:eastAsia="Times New Roman"/>
                <w:color w:val="222222"/>
                <w:lang w:eastAsia="pl-PL"/>
              </w:rPr>
            </w:pPr>
            <w:r w:rsidRPr="005F1891">
              <w:rPr>
                <w:rFonts w:eastAsia="Times New Roman"/>
                <w:color w:val="222222"/>
                <w:lang w:eastAsia="pl-PL"/>
              </w:rPr>
              <w:t>5</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0D2D4A" w:rsidP="00311114">
            <w:pPr>
              <w:spacing w:after="0" w:line="360" w:lineRule="auto"/>
              <w:jc w:val="center"/>
              <w:rPr>
                <w:rFonts w:eastAsia="Times New Roman"/>
                <w:color w:val="222222"/>
                <w:lang w:eastAsia="pl-PL"/>
              </w:rPr>
            </w:pPr>
            <w:r w:rsidRPr="005F1891">
              <w:rPr>
                <w:rFonts w:eastAsia="Times New Roman"/>
                <w:color w:val="222222"/>
                <w:lang w:eastAsia="pl-PL"/>
              </w:rPr>
              <w:t>6</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Bodzentyn</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color w:val="222222"/>
                <w:lang w:eastAsia="pl-PL"/>
              </w:rPr>
              <w:t>11</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color w:val="222222"/>
                <w:lang w:eastAsia="pl-PL"/>
              </w:rPr>
              <w:t>12</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Chęciny</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E832D5" w:rsidP="00311114">
            <w:pPr>
              <w:spacing w:after="0" w:line="360" w:lineRule="auto"/>
              <w:jc w:val="center"/>
              <w:rPr>
                <w:rFonts w:eastAsia="Times New Roman"/>
                <w:color w:val="222222"/>
                <w:lang w:eastAsia="pl-PL"/>
              </w:rPr>
            </w:pPr>
            <w:r w:rsidRPr="005F1891">
              <w:rPr>
                <w:rFonts w:eastAsia="Times New Roman"/>
                <w:color w:val="222222"/>
                <w:lang w:eastAsia="pl-PL"/>
              </w:rPr>
              <w:t>13</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E832D5" w:rsidP="00311114">
            <w:pPr>
              <w:spacing w:after="0" w:line="360" w:lineRule="auto"/>
              <w:jc w:val="center"/>
              <w:rPr>
                <w:rFonts w:eastAsia="Times New Roman"/>
                <w:color w:val="222222"/>
                <w:lang w:eastAsia="pl-PL"/>
              </w:rPr>
            </w:pPr>
            <w:r w:rsidRPr="005F1891">
              <w:rPr>
                <w:rFonts w:eastAsia="Times New Roman"/>
                <w:color w:val="222222"/>
                <w:lang w:eastAsia="pl-PL"/>
              </w:rPr>
              <w:t>11</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Daleszyce</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BD405B" w:rsidP="00311114">
            <w:pPr>
              <w:spacing w:after="0" w:line="360" w:lineRule="auto"/>
              <w:jc w:val="center"/>
              <w:rPr>
                <w:rFonts w:eastAsia="Times New Roman"/>
                <w:color w:val="222222"/>
                <w:lang w:eastAsia="pl-PL"/>
              </w:rPr>
            </w:pPr>
            <w:r w:rsidRPr="005F1891">
              <w:rPr>
                <w:rFonts w:eastAsia="Times New Roman"/>
                <w:color w:val="222222"/>
                <w:lang w:eastAsia="pl-PL"/>
              </w:rPr>
              <w:t>11</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BD405B" w:rsidP="00311114">
            <w:pPr>
              <w:spacing w:after="0" w:line="360" w:lineRule="auto"/>
              <w:jc w:val="center"/>
              <w:rPr>
                <w:rFonts w:eastAsia="Times New Roman"/>
                <w:color w:val="222222"/>
                <w:lang w:eastAsia="pl-PL"/>
              </w:rPr>
            </w:pPr>
            <w:r w:rsidRPr="005F1891">
              <w:rPr>
                <w:rFonts w:eastAsia="Times New Roman"/>
                <w:color w:val="222222"/>
                <w:lang w:eastAsia="pl-PL"/>
              </w:rPr>
              <w:t>17</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lastRenderedPageBreak/>
              <w:t>Górno</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1</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1</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Łopuszno</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0D2D4A" w:rsidP="00311114">
            <w:pPr>
              <w:spacing w:after="0" w:line="360" w:lineRule="auto"/>
              <w:jc w:val="center"/>
              <w:rPr>
                <w:rFonts w:eastAsia="Times New Roman"/>
                <w:color w:val="222222"/>
                <w:lang w:eastAsia="pl-PL"/>
              </w:rPr>
            </w:pPr>
            <w:r w:rsidRPr="005F1891">
              <w:rPr>
                <w:rFonts w:eastAsia="Times New Roman"/>
                <w:color w:val="222222"/>
                <w:lang w:eastAsia="pl-PL"/>
              </w:rPr>
              <w:t>5</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0D2D4A" w:rsidP="00311114">
            <w:pPr>
              <w:spacing w:after="0" w:line="360" w:lineRule="auto"/>
              <w:jc w:val="center"/>
              <w:rPr>
                <w:rFonts w:eastAsia="Times New Roman"/>
                <w:color w:val="222222"/>
                <w:lang w:eastAsia="pl-PL"/>
              </w:rPr>
            </w:pPr>
            <w:r w:rsidRPr="005F1891">
              <w:rPr>
                <w:rFonts w:eastAsia="Times New Roman"/>
                <w:color w:val="222222"/>
                <w:lang w:eastAsia="pl-PL"/>
              </w:rPr>
              <w:t>7</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Miedziana Góra</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1F3F8D" w:rsidP="00311114">
            <w:pPr>
              <w:spacing w:after="0" w:line="360" w:lineRule="auto"/>
              <w:jc w:val="center"/>
              <w:rPr>
                <w:rFonts w:eastAsia="Times New Roman"/>
                <w:color w:val="222222"/>
                <w:lang w:eastAsia="pl-PL"/>
              </w:rPr>
            </w:pPr>
            <w:r w:rsidRPr="005F1891">
              <w:rPr>
                <w:rFonts w:eastAsia="Times New Roman"/>
                <w:color w:val="222222"/>
                <w:lang w:eastAsia="pl-PL"/>
              </w:rPr>
              <w:t>2</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1F3F8D" w:rsidP="00311114">
            <w:pPr>
              <w:spacing w:after="0" w:line="360" w:lineRule="auto"/>
              <w:jc w:val="center"/>
              <w:rPr>
                <w:rFonts w:eastAsia="Times New Roman"/>
                <w:color w:val="222222"/>
                <w:lang w:eastAsia="pl-PL"/>
              </w:rPr>
            </w:pPr>
            <w:r w:rsidRPr="005F1891">
              <w:rPr>
                <w:rFonts w:eastAsia="Times New Roman"/>
                <w:color w:val="222222"/>
                <w:lang w:eastAsia="pl-PL"/>
              </w:rPr>
              <w:t>4</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Mniów</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5</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5</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Nowa Słupia</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2</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2</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Pierzchnica</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color w:val="222222"/>
                <w:sz w:val="24"/>
                <w:szCs w:val="24"/>
                <w:lang w:eastAsia="pl-PL"/>
              </w:rPr>
              <w:t>2</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color w:val="222222"/>
                <w:sz w:val="24"/>
                <w:szCs w:val="24"/>
                <w:lang w:eastAsia="pl-PL"/>
              </w:rPr>
              <w:t>3</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Sitkówka - Nowiny</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color w:val="222222"/>
                <w:sz w:val="24"/>
                <w:szCs w:val="24"/>
                <w:lang w:eastAsia="pl-PL"/>
              </w:rPr>
              <w:t>12</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color w:val="222222"/>
                <w:sz w:val="24"/>
                <w:szCs w:val="24"/>
                <w:lang w:eastAsia="pl-PL"/>
              </w:rPr>
              <w:t>15</w:t>
            </w:r>
          </w:p>
        </w:tc>
      </w:tr>
      <w:tr w:rsidR="00C60019" w:rsidRPr="005F1891" w:rsidTr="003C130E">
        <w:tc>
          <w:tcPr>
            <w:tcW w:w="9052" w:type="dxa"/>
            <w:gridSpan w:val="3"/>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lang w:eastAsia="pl-PL"/>
              </w:rPr>
            </w:pPr>
            <w:r w:rsidRPr="005F1891">
              <w:rPr>
                <w:rFonts w:eastAsia="Times New Roman"/>
                <w:sz w:val="24"/>
                <w:szCs w:val="24"/>
                <w:lang w:eastAsia="pl-PL"/>
              </w:rPr>
              <w:t>Usługi opiekuńcze - liczba osób korzystających z usług w miesiącu grudniu</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color w:val="222222"/>
                <w:sz w:val="24"/>
                <w:szCs w:val="24"/>
                <w:lang w:eastAsia="pl-PL"/>
              </w:rPr>
              <w:t>Gmina</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b/>
                <w:bCs/>
                <w:color w:val="222222"/>
                <w:sz w:val="24"/>
                <w:szCs w:val="24"/>
                <w:lang w:eastAsia="pl-PL"/>
              </w:rPr>
              <w:t>2017</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b/>
                <w:bCs/>
                <w:color w:val="222222"/>
                <w:sz w:val="24"/>
                <w:szCs w:val="24"/>
                <w:lang w:eastAsia="pl-PL"/>
              </w:rPr>
              <w:t>2018</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Bieliny</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0D2D4A" w:rsidP="00311114">
            <w:pPr>
              <w:spacing w:after="0" w:line="360" w:lineRule="auto"/>
              <w:jc w:val="center"/>
              <w:rPr>
                <w:rFonts w:eastAsia="Times New Roman"/>
                <w:color w:val="222222"/>
                <w:lang w:eastAsia="pl-PL"/>
              </w:rPr>
            </w:pPr>
            <w:r w:rsidRPr="005F1891">
              <w:rPr>
                <w:rFonts w:eastAsia="Times New Roman"/>
                <w:color w:val="222222"/>
                <w:lang w:eastAsia="pl-PL"/>
              </w:rPr>
              <w:t>15</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0D2D4A" w:rsidP="00311114">
            <w:pPr>
              <w:spacing w:after="0" w:line="360" w:lineRule="auto"/>
              <w:jc w:val="center"/>
              <w:rPr>
                <w:rFonts w:eastAsia="Times New Roman"/>
                <w:color w:val="222222"/>
                <w:lang w:eastAsia="pl-PL"/>
              </w:rPr>
            </w:pPr>
            <w:r w:rsidRPr="005F1891">
              <w:rPr>
                <w:rFonts w:eastAsia="Times New Roman"/>
                <w:color w:val="222222"/>
                <w:lang w:eastAsia="pl-PL"/>
              </w:rPr>
              <w:t>15</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Bodzentyn</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0D2D4A" w:rsidP="00311114">
            <w:pPr>
              <w:spacing w:after="0" w:line="360" w:lineRule="auto"/>
              <w:jc w:val="center"/>
              <w:rPr>
                <w:rFonts w:eastAsia="Times New Roman"/>
                <w:color w:val="222222"/>
                <w:lang w:eastAsia="pl-PL"/>
              </w:rPr>
            </w:pPr>
            <w:r w:rsidRPr="005F1891">
              <w:rPr>
                <w:rFonts w:eastAsia="Times New Roman"/>
                <w:color w:val="222222"/>
                <w:lang w:eastAsia="pl-PL"/>
              </w:rPr>
              <w:t>22</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0D2D4A" w:rsidP="00311114">
            <w:pPr>
              <w:spacing w:after="0" w:line="360" w:lineRule="auto"/>
              <w:jc w:val="center"/>
              <w:rPr>
                <w:rFonts w:eastAsia="Times New Roman"/>
                <w:color w:val="222222"/>
                <w:lang w:eastAsia="pl-PL"/>
              </w:rPr>
            </w:pPr>
            <w:r w:rsidRPr="005F1891">
              <w:rPr>
                <w:rFonts w:eastAsia="Times New Roman"/>
                <w:color w:val="222222"/>
                <w:lang w:eastAsia="pl-PL"/>
              </w:rPr>
              <w:t>18</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Chęciny</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E832D5" w:rsidP="00311114">
            <w:pPr>
              <w:spacing w:after="0" w:line="360" w:lineRule="auto"/>
              <w:jc w:val="center"/>
              <w:rPr>
                <w:rFonts w:eastAsia="Times New Roman"/>
                <w:color w:val="222222"/>
                <w:lang w:eastAsia="pl-PL"/>
              </w:rPr>
            </w:pPr>
            <w:r w:rsidRPr="005F1891">
              <w:rPr>
                <w:rFonts w:eastAsia="Times New Roman"/>
                <w:color w:val="222222"/>
                <w:lang w:eastAsia="pl-PL"/>
              </w:rPr>
              <w:t>14</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E832D5" w:rsidP="00311114">
            <w:pPr>
              <w:spacing w:after="0" w:line="360" w:lineRule="auto"/>
              <w:jc w:val="center"/>
              <w:rPr>
                <w:rFonts w:eastAsia="Times New Roman"/>
                <w:color w:val="222222"/>
                <w:lang w:eastAsia="pl-PL"/>
              </w:rPr>
            </w:pPr>
            <w:r w:rsidRPr="005F1891">
              <w:rPr>
                <w:rFonts w:eastAsia="Times New Roman"/>
                <w:color w:val="222222"/>
                <w:lang w:eastAsia="pl-PL"/>
              </w:rPr>
              <w:t>13</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Daleszyce</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BD405B" w:rsidP="00311114">
            <w:pPr>
              <w:spacing w:after="0" w:line="360" w:lineRule="auto"/>
              <w:jc w:val="center"/>
              <w:rPr>
                <w:rFonts w:eastAsia="Times New Roman"/>
                <w:color w:val="222222"/>
                <w:lang w:eastAsia="pl-PL"/>
              </w:rPr>
            </w:pPr>
            <w:r w:rsidRPr="005F1891">
              <w:rPr>
                <w:rFonts w:eastAsia="Times New Roman"/>
                <w:color w:val="222222"/>
                <w:lang w:eastAsia="pl-PL"/>
              </w:rPr>
              <w:t>16</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BD405B" w:rsidP="00311114">
            <w:pPr>
              <w:spacing w:after="0" w:line="360" w:lineRule="auto"/>
              <w:jc w:val="center"/>
              <w:rPr>
                <w:rFonts w:eastAsia="Times New Roman"/>
                <w:color w:val="222222"/>
                <w:lang w:eastAsia="pl-PL"/>
              </w:rPr>
            </w:pPr>
            <w:r w:rsidRPr="005F1891">
              <w:rPr>
                <w:rFonts w:eastAsia="Times New Roman"/>
                <w:color w:val="222222"/>
                <w:lang w:eastAsia="pl-PL"/>
              </w:rPr>
              <w:t>26</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Górno</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4</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5</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Łopuszno</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0D2D4A" w:rsidP="00311114">
            <w:pPr>
              <w:spacing w:after="0" w:line="360" w:lineRule="auto"/>
              <w:jc w:val="center"/>
              <w:rPr>
                <w:rFonts w:eastAsia="Times New Roman"/>
                <w:color w:val="222222"/>
                <w:lang w:eastAsia="pl-PL"/>
              </w:rPr>
            </w:pPr>
            <w:r w:rsidRPr="005F1891">
              <w:rPr>
                <w:rFonts w:eastAsia="Times New Roman"/>
                <w:color w:val="222222"/>
                <w:lang w:eastAsia="pl-PL"/>
              </w:rPr>
              <w:t>17</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0D2D4A" w:rsidP="00311114">
            <w:pPr>
              <w:spacing w:after="0" w:line="360" w:lineRule="auto"/>
              <w:jc w:val="center"/>
              <w:rPr>
                <w:rFonts w:eastAsia="Times New Roman"/>
                <w:color w:val="222222"/>
                <w:lang w:eastAsia="pl-PL"/>
              </w:rPr>
            </w:pPr>
            <w:r w:rsidRPr="005F1891">
              <w:rPr>
                <w:rFonts w:eastAsia="Times New Roman"/>
                <w:color w:val="222222"/>
                <w:lang w:eastAsia="pl-PL"/>
              </w:rPr>
              <w:t>23</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Miedziana Góra</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2</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5</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Mniów</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14</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15</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Nowa Słupia</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15</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9A4167" w:rsidP="00311114">
            <w:pPr>
              <w:spacing w:after="0" w:line="360" w:lineRule="auto"/>
              <w:jc w:val="center"/>
              <w:rPr>
                <w:rFonts w:eastAsia="Times New Roman"/>
                <w:color w:val="222222"/>
                <w:lang w:eastAsia="pl-PL"/>
              </w:rPr>
            </w:pPr>
            <w:r w:rsidRPr="005F1891">
              <w:rPr>
                <w:rFonts w:eastAsia="Times New Roman"/>
                <w:color w:val="222222"/>
                <w:lang w:eastAsia="pl-PL"/>
              </w:rPr>
              <w:t>18</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Pierzchnica</w:t>
            </w:r>
          </w:p>
        </w:tc>
        <w:tc>
          <w:tcPr>
            <w:tcW w:w="3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color w:val="222222"/>
                <w:sz w:val="24"/>
                <w:szCs w:val="24"/>
                <w:lang w:eastAsia="pl-PL"/>
              </w:rPr>
              <w:t>8</w:t>
            </w:r>
          </w:p>
        </w:tc>
        <w:tc>
          <w:tcPr>
            <w:tcW w:w="3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color w:val="222222"/>
                <w:sz w:val="24"/>
                <w:szCs w:val="24"/>
                <w:lang w:eastAsia="pl-PL"/>
              </w:rPr>
              <w:t>9</w:t>
            </w:r>
          </w:p>
        </w:tc>
      </w:tr>
      <w:tr w:rsidR="00C60019" w:rsidRPr="005F1891" w:rsidTr="003C130E">
        <w:tc>
          <w:tcPr>
            <w:tcW w:w="2247"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both"/>
              <w:rPr>
                <w:rFonts w:eastAsia="Times New Roman"/>
                <w:color w:val="222222"/>
                <w:lang w:eastAsia="pl-PL"/>
              </w:rPr>
            </w:pPr>
            <w:r w:rsidRPr="005F1891">
              <w:rPr>
                <w:rFonts w:eastAsia="Times New Roman"/>
                <w:b/>
                <w:bCs/>
                <w:color w:val="222222"/>
                <w:sz w:val="24"/>
                <w:szCs w:val="24"/>
                <w:lang w:eastAsia="pl-PL"/>
              </w:rPr>
              <w:t>Sitkówka - Nowiny</w:t>
            </w:r>
          </w:p>
        </w:tc>
        <w:tc>
          <w:tcPr>
            <w:tcW w:w="345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color w:val="222222"/>
                <w:sz w:val="24"/>
                <w:szCs w:val="24"/>
                <w:lang w:eastAsia="pl-PL"/>
              </w:rPr>
              <w:t>12</w:t>
            </w:r>
          </w:p>
        </w:tc>
        <w:tc>
          <w:tcPr>
            <w:tcW w:w="334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C60019" w:rsidRPr="005F1891" w:rsidRDefault="00C60019" w:rsidP="00311114">
            <w:pPr>
              <w:spacing w:after="0" w:line="360" w:lineRule="auto"/>
              <w:jc w:val="center"/>
              <w:rPr>
                <w:rFonts w:eastAsia="Times New Roman"/>
                <w:color w:val="222222"/>
                <w:lang w:eastAsia="pl-PL"/>
              </w:rPr>
            </w:pPr>
            <w:r w:rsidRPr="005F1891">
              <w:rPr>
                <w:rFonts w:eastAsia="Times New Roman"/>
                <w:color w:val="222222"/>
                <w:sz w:val="24"/>
                <w:szCs w:val="24"/>
                <w:lang w:eastAsia="pl-PL"/>
              </w:rPr>
              <w:t>17</w:t>
            </w:r>
          </w:p>
        </w:tc>
      </w:tr>
    </w:tbl>
    <w:p w:rsidR="003C130E" w:rsidRPr="005F1891" w:rsidRDefault="003C130E" w:rsidP="003C130E">
      <w:pPr>
        <w:autoSpaceDE w:val="0"/>
        <w:autoSpaceDN w:val="0"/>
        <w:adjustRightInd w:val="0"/>
        <w:spacing w:line="360" w:lineRule="auto"/>
        <w:jc w:val="both"/>
        <w:rPr>
          <w:i/>
          <w:sz w:val="24"/>
          <w:szCs w:val="24"/>
        </w:rPr>
      </w:pPr>
      <w:r w:rsidRPr="005F1891">
        <w:rPr>
          <w:i/>
          <w:sz w:val="24"/>
          <w:szCs w:val="24"/>
        </w:rPr>
        <w:t>Źródło: Opracowanie własne na podstawie danych OPS-ów</w:t>
      </w:r>
    </w:p>
    <w:p w:rsidR="00C60019" w:rsidRDefault="00C60019" w:rsidP="00311114">
      <w:pPr>
        <w:autoSpaceDE w:val="0"/>
        <w:autoSpaceDN w:val="0"/>
        <w:adjustRightInd w:val="0"/>
        <w:spacing w:line="360" w:lineRule="auto"/>
        <w:jc w:val="both"/>
        <w:rPr>
          <w:b/>
          <w:sz w:val="24"/>
          <w:szCs w:val="24"/>
        </w:rPr>
      </w:pPr>
    </w:p>
    <w:p w:rsidR="00B452A5" w:rsidRPr="005F1891" w:rsidRDefault="003C130E" w:rsidP="00311114">
      <w:pPr>
        <w:autoSpaceDE w:val="0"/>
        <w:autoSpaceDN w:val="0"/>
        <w:adjustRightInd w:val="0"/>
        <w:spacing w:line="360" w:lineRule="auto"/>
        <w:jc w:val="both"/>
        <w:rPr>
          <w:b/>
          <w:sz w:val="24"/>
          <w:szCs w:val="24"/>
        </w:rPr>
      </w:pPr>
      <w:r w:rsidRPr="005F1891">
        <w:rPr>
          <w:b/>
          <w:sz w:val="24"/>
          <w:szCs w:val="24"/>
        </w:rPr>
        <w:t>Tabela nr 1</w:t>
      </w:r>
      <w:r>
        <w:rPr>
          <w:b/>
          <w:sz w:val="24"/>
          <w:szCs w:val="24"/>
        </w:rPr>
        <w:t>7</w:t>
      </w:r>
      <w:r w:rsidRPr="005F1891">
        <w:rPr>
          <w:b/>
          <w:sz w:val="24"/>
          <w:szCs w:val="24"/>
        </w:rPr>
        <w:t xml:space="preserve">. </w:t>
      </w:r>
      <w:r>
        <w:rPr>
          <w:b/>
          <w:sz w:val="24"/>
          <w:szCs w:val="24"/>
        </w:rPr>
        <w:t>S</w:t>
      </w:r>
      <w:r w:rsidRPr="005F1891">
        <w:rPr>
          <w:b/>
          <w:sz w:val="24"/>
          <w:szCs w:val="24"/>
        </w:rPr>
        <w:t xml:space="preserve">pecjalistyczne usługi opiekuńcze w wybranych gminach </w:t>
      </w:r>
      <w:r>
        <w:rPr>
          <w:b/>
          <w:sz w:val="24"/>
          <w:szCs w:val="24"/>
        </w:rPr>
        <w:br/>
      </w:r>
      <w:r w:rsidRPr="005F1891">
        <w:rPr>
          <w:b/>
          <w:sz w:val="24"/>
          <w:szCs w:val="24"/>
        </w:rPr>
        <w:t>w latach 201</w:t>
      </w:r>
      <w:r>
        <w:rPr>
          <w:b/>
          <w:sz w:val="24"/>
          <w:szCs w:val="24"/>
        </w:rPr>
        <w:t>5</w:t>
      </w:r>
      <w:r w:rsidRPr="005F1891">
        <w:rPr>
          <w:b/>
          <w:sz w:val="24"/>
          <w:szCs w:val="24"/>
        </w:rPr>
        <w:t>-201</w:t>
      </w:r>
      <w:r>
        <w:rPr>
          <w:b/>
          <w:sz w:val="24"/>
          <w:szCs w:val="24"/>
        </w:rPr>
        <w:t>7</w:t>
      </w:r>
    </w:p>
    <w:tbl>
      <w:tblPr>
        <w:tblStyle w:val="Tabelasiatki4akcent11"/>
        <w:tblW w:w="0" w:type="auto"/>
        <w:tblLook w:val="04A0" w:firstRow="1" w:lastRow="0" w:firstColumn="1" w:lastColumn="0" w:noHBand="0" w:noVBand="1"/>
      </w:tblPr>
      <w:tblGrid>
        <w:gridCol w:w="2265"/>
        <w:gridCol w:w="2265"/>
        <w:gridCol w:w="2266"/>
        <w:gridCol w:w="2266"/>
      </w:tblGrid>
      <w:tr w:rsidR="00D921DC" w:rsidRPr="005F1891" w:rsidTr="00F45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rsidR="00D921DC" w:rsidRPr="005F1891" w:rsidRDefault="00D921DC" w:rsidP="00311114">
            <w:pPr>
              <w:spacing w:after="0" w:line="360" w:lineRule="auto"/>
              <w:jc w:val="center"/>
              <w:rPr>
                <w:sz w:val="24"/>
                <w:szCs w:val="24"/>
              </w:rPr>
            </w:pPr>
            <w:r w:rsidRPr="005F1891">
              <w:rPr>
                <w:b w:val="0"/>
                <w:sz w:val="24"/>
                <w:szCs w:val="24"/>
              </w:rPr>
              <w:t>Specjalistyczne usługi opiekuńcze</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D921DC" w:rsidRPr="005F1891" w:rsidRDefault="00D921DC" w:rsidP="00311114">
            <w:pPr>
              <w:spacing w:after="0" w:line="360" w:lineRule="auto"/>
              <w:jc w:val="both"/>
              <w:rPr>
                <w:b w:val="0"/>
                <w:sz w:val="24"/>
                <w:szCs w:val="24"/>
              </w:rPr>
            </w:pPr>
            <w:r w:rsidRPr="005F1891">
              <w:rPr>
                <w:b w:val="0"/>
                <w:sz w:val="24"/>
                <w:szCs w:val="24"/>
              </w:rPr>
              <w:t>Gmina</w:t>
            </w:r>
          </w:p>
        </w:tc>
        <w:tc>
          <w:tcPr>
            <w:tcW w:w="2265" w:type="dxa"/>
          </w:tcPr>
          <w:p w:rsidR="00D921DC" w:rsidRPr="005F1891" w:rsidRDefault="00D921DC" w:rsidP="00311114">
            <w:pPr>
              <w:spacing w:after="0" w:line="36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2015</w:t>
            </w:r>
          </w:p>
        </w:tc>
        <w:tc>
          <w:tcPr>
            <w:tcW w:w="2266" w:type="dxa"/>
          </w:tcPr>
          <w:p w:rsidR="00D921DC" w:rsidRPr="005F1891" w:rsidRDefault="00D921DC" w:rsidP="00311114">
            <w:pPr>
              <w:spacing w:after="0" w:line="36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2016</w:t>
            </w:r>
          </w:p>
        </w:tc>
        <w:tc>
          <w:tcPr>
            <w:tcW w:w="2266" w:type="dxa"/>
          </w:tcPr>
          <w:p w:rsidR="00D921DC" w:rsidRPr="005F1891" w:rsidRDefault="00D921DC" w:rsidP="00311114">
            <w:pPr>
              <w:spacing w:after="0" w:line="36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2017</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2265" w:type="dxa"/>
          </w:tcPr>
          <w:p w:rsidR="00D921DC" w:rsidRPr="005F1891" w:rsidRDefault="00D921DC" w:rsidP="00311114">
            <w:pPr>
              <w:spacing w:after="0" w:line="360" w:lineRule="auto"/>
              <w:jc w:val="both"/>
              <w:rPr>
                <w:b w:val="0"/>
                <w:sz w:val="24"/>
                <w:szCs w:val="24"/>
              </w:rPr>
            </w:pPr>
            <w:r w:rsidRPr="005F1891">
              <w:rPr>
                <w:sz w:val="24"/>
                <w:szCs w:val="24"/>
              </w:rPr>
              <w:t>Miedziana Góra</w:t>
            </w:r>
          </w:p>
        </w:tc>
        <w:tc>
          <w:tcPr>
            <w:tcW w:w="2265" w:type="dxa"/>
          </w:tcPr>
          <w:p w:rsidR="00D921DC" w:rsidRPr="005F1891" w:rsidRDefault="00D921DC" w:rsidP="00311114">
            <w:pPr>
              <w:spacing w:after="0" w:line="36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1</w:t>
            </w:r>
          </w:p>
        </w:tc>
        <w:tc>
          <w:tcPr>
            <w:tcW w:w="2266" w:type="dxa"/>
          </w:tcPr>
          <w:p w:rsidR="00D921DC" w:rsidRPr="005F1891" w:rsidRDefault="00D921DC" w:rsidP="00311114">
            <w:pPr>
              <w:spacing w:after="0" w:line="36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1</w:t>
            </w:r>
          </w:p>
        </w:tc>
        <w:tc>
          <w:tcPr>
            <w:tcW w:w="2266" w:type="dxa"/>
          </w:tcPr>
          <w:p w:rsidR="00D921DC" w:rsidRPr="005F1891" w:rsidRDefault="00D921DC" w:rsidP="00311114">
            <w:pPr>
              <w:spacing w:after="0" w:line="36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1</w:t>
            </w:r>
          </w:p>
        </w:tc>
      </w:tr>
      <w:tr w:rsidR="00D921DC" w:rsidRPr="005F1891" w:rsidTr="00F4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D921DC" w:rsidRPr="005F1891" w:rsidRDefault="00D921DC" w:rsidP="00311114">
            <w:pPr>
              <w:spacing w:after="0" w:line="360" w:lineRule="auto"/>
              <w:jc w:val="both"/>
              <w:rPr>
                <w:sz w:val="24"/>
                <w:szCs w:val="24"/>
              </w:rPr>
            </w:pPr>
            <w:r w:rsidRPr="005F1891">
              <w:rPr>
                <w:sz w:val="24"/>
                <w:szCs w:val="24"/>
              </w:rPr>
              <w:t>Górno</w:t>
            </w:r>
          </w:p>
        </w:tc>
        <w:tc>
          <w:tcPr>
            <w:tcW w:w="2265" w:type="dxa"/>
          </w:tcPr>
          <w:p w:rsidR="00D921DC" w:rsidRPr="005F1891" w:rsidRDefault="00D921DC" w:rsidP="00311114">
            <w:pPr>
              <w:spacing w:after="0" w:line="360" w:lineRule="auto"/>
              <w:jc w:val="both"/>
              <w:cnfStyle w:val="000000100000" w:firstRow="0" w:lastRow="0" w:firstColumn="0" w:lastColumn="0" w:oddVBand="0" w:evenVBand="0" w:oddHBand="1" w:evenHBand="0" w:firstRowFirstColumn="0" w:firstRowLastColumn="0" w:lastRowFirstColumn="0" w:lastRowLastColumn="0"/>
              <w:rPr>
                <w:b/>
                <w:sz w:val="24"/>
                <w:szCs w:val="24"/>
              </w:rPr>
            </w:pPr>
          </w:p>
        </w:tc>
        <w:tc>
          <w:tcPr>
            <w:tcW w:w="2266" w:type="dxa"/>
          </w:tcPr>
          <w:p w:rsidR="00D921DC" w:rsidRPr="005F1891" w:rsidRDefault="00D921DC" w:rsidP="00311114">
            <w:pPr>
              <w:spacing w:after="0" w:line="360" w:lineRule="auto"/>
              <w:jc w:val="both"/>
              <w:cnfStyle w:val="000000100000" w:firstRow="0" w:lastRow="0" w:firstColumn="0" w:lastColumn="0" w:oddVBand="0" w:evenVBand="0" w:oddHBand="1" w:evenHBand="0" w:firstRowFirstColumn="0" w:firstRowLastColumn="0" w:lastRowFirstColumn="0" w:lastRowLastColumn="0"/>
              <w:rPr>
                <w:b/>
                <w:sz w:val="24"/>
                <w:szCs w:val="24"/>
              </w:rPr>
            </w:pPr>
          </w:p>
        </w:tc>
        <w:tc>
          <w:tcPr>
            <w:tcW w:w="2266" w:type="dxa"/>
          </w:tcPr>
          <w:p w:rsidR="00D921DC" w:rsidRPr="005F1891" w:rsidRDefault="00D921DC" w:rsidP="00311114">
            <w:pPr>
              <w:spacing w:after="0" w:line="360" w:lineRule="auto"/>
              <w:jc w:val="both"/>
              <w:cnfStyle w:val="000000100000" w:firstRow="0" w:lastRow="0" w:firstColumn="0" w:lastColumn="0" w:oddVBand="0" w:evenVBand="0" w:oddHBand="1" w:evenHBand="0" w:firstRowFirstColumn="0" w:firstRowLastColumn="0" w:lastRowFirstColumn="0" w:lastRowLastColumn="0"/>
              <w:rPr>
                <w:b/>
                <w:sz w:val="24"/>
                <w:szCs w:val="24"/>
              </w:rPr>
            </w:pPr>
            <w:r w:rsidRPr="005F1891">
              <w:rPr>
                <w:b/>
                <w:sz w:val="24"/>
                <w:szCs w:val="24"/>
              </w:rPr>
              <w:t>3</w:t>
            </w:r>
          </w:p>
        </w:tc>
      </w:tr>
      <w:tr w:rsidR="00D921DC" w:rsidRPr="005F1891" w:rsidTr="00F45F0C">
        <w:tc>
          <w:tcPr>
            <w:cnfStyle w:val="001000000000" w:firstRow="0" w:lastRow="0" w:firstColumn="1" w:lastColumn="0" w:oddVBand="0" w:evenVBand="0" w:oddHBand="0" w:evenHBand="0" w:firstRowFirstColumn="0" w:firstRowLastColumn="0" w:lastRowFirstColumn="0" w:lastRowLastColumn="0"/>
            <w:tcW w:w="2265" w:type="dxa"/>
          </w:tcPr>
          <w:p w:rsidR="00D921DC" w:rsidRPr="005F1891" w:rsidRDefault="00D921DC" w:rsidP="00311114">
            <w:pPr>
              <w:spacing w:after="0" w:line="360" w:lineRule="auto"/>
              <w:jc w:val="both"/>
              <w:rPr>
                <w:sz w:val="24"/>
                <w:szCs w:val="24"/>
              </w:rPr>
            </w:pPr>
            <w:r w:rsidRPr="005F1891">
              <w:rPr>
                <w:sz w:val="24"/>
                <w:szCs w:val="24"/>
              </w:rPr>
              <w:t>Nowa Słupia</w:t>
            </w:r>
          </w:p>
        </w:tc>
        <w:tc>
          <w:tcPr>
            <w:tcW w:w="2265" w:type="dxa"/>
          </w:tcPr>
          <w:p w:rsidR="00D921DC" w:rsidRPr="005F1891" w:rsidRDefault="00D921DC" w:rsidP="00311114">
            <w:pPr>
              <w:spacing w:after="0" w:line="36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2</w:t>
            </w:r>
          </w:p>
        </w:tc>
        <w:tc>
          <w:tcPr>
            <w:tcW w:w="2266" w:type="dxa"/>
          </w:tcPr>
          <w:p w:rsidR="00D921DC" w:rsidRPr="005F1891" w:rsidRDefault="00D921DC" w:rsidP="00311114">
            <w:pPr>
              <w:spacing w:after="0" w:line="36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2</w:t>
            </w:r>
          </w:p>
        </w:tc>
        <w:tc>
          <w:tcPr>
            <w:tcW w:w="2266" w:type="dxa"/>
          </w:tcPr>
          <w:p w:rsidR="00D921DC" w:rsidRPr="005F1891" w:rsidRDefault="00D921DC" w:rsidP="00311114">
            <w:pPr>
              <w:spacing w:after="0" w:line="360" w:lineRule="auto"/>
              <w:jc w:val="both"/>
              <w:cnfStyle w:val="000000000000" w:firstRow="0" w:lastRow="0" w:firstColumn="0" w:lastColumn="0" w:oddVBand="0" w:evenVBand="0" w:oddHBand="0" w:evenHBand="0" w:firstRowFirstColumn="0" w:firstRowLastColumn="0" w:lastRowFirstColumn="0" w:lastRowLastColumn="0"/>
              <w:rPr>
                <w:b/>
                <w:sz w:val="24"/>
                <w:szCs w:val="24"/>
              </w:rPr>
            </w:pPr>
            <w:r w:rsidRPr="005F1891">
              <w:rPr>
                <w:b/>
                <w:sz w:val="24"/>
                <w:szCs w:val="24"/>
              </w:rPr>
              <w:t>2</w:t>
            </w:r>
          </w:p>
        </w:tc>
      </w:tr>
    </w:tbl>
    <w:p w:rsidR="001C49CA" w:rsidRDefault="00D921DC" w:rsidP="003C130E">
      <w:pPr>
        <w:autoSpaceDE w:val="0"/>
        <w:autoSpaceDN w:val="0"/>
        <w:adjustRightInd w:val="0"/>
        <w:spacing w:line="360" w:lineRule="auto"/>
        <w:jc w:val="both"/>
        <w:rPr>
          <w:i/>
          <w:sz w:val="24"/>
          <w:szCs w:val="24"/>
        </w:rPr>
      </w:pPr>
      <w:r w:rsidRPr="005F1891">
        <w:rPr>
          <w:i/>
          <w:sz w:val="24"/>
          <w:szCs w:val="24"/>
        </w:rPr>
        <w:t>Źródło: Opracowanie własne na podstawie danych OPS</w:t>
      </w:r>
      <w:r w:rsidR="00982679" w:rsidRPr="005F1891">
        <w:rPr>
          <w:i/>
          <w:sz w:val="24"/>
          <w:szCs w:val="24"/>
        </w:rPr>
        <w:t>-ów</w:t>
      </w:r>
    </w:p>
    <w:p w:rsidR="00A426D4" w:rsidRPr="005F1891" w:rsidRDefault="00A426D4" w:rsidP="003C130E">
      <w:pPr>
        <w:autoSpaceDE w:val="0"/>
        <w:autoSpaceDN w:val="0"/>
        <w:adjustRightInd w:val="0"/>
        <w:spacing w:line="360" w:lineRule="auto"/>
        <w:jc w:val="both"/>
        <w:rPr>
          <w:i/>
          <w:sz w:val="24"/>
          <w:szCs w:val="24"/>
        </w:rPr>
      </w:pPr>
    </w:p>
    <w:p w:rsidR="00D921DC" w:rsidRPr="00EB37F1" w:rsidRDefault="00D921DC" w:rsidP="00EB37F1">
      <w:pPr>
        <w:spacing w:line="360" w:lineRule="auto"/>
        <w:ind w:firstLine="708"/>
        <w:jc w:val="both"/>
        <w:rPr>
          <w:sz w:val="24"/>
          <w:szCs w:val="24"/>
        </w:rPr>
      </w:pPr>
      <w:r w:rsidRPr="00A426D4">
        <w:rPr>
          <w:sz w:val="24"/>
          <w:szCs w:val="24"/>
        </w:rPr>
        <w:lastRenderedPageBreak/>
        <w:t xml:space="preserve">Zgodnie z </w:t>
      </w:r>
      <w:r w:rsidR="00FA5519">
        <w:rPr>
          <w:sz w:val="24"/>
          <w:szCs w:val="24"/>
        </w:rPr>
        <w:t xml:space="preserve">diagnozy środowiska lokalnego </w:t>
      </w:r>
      <w:r w:rsidRPr="00A426D4">
        <w:rPr>
          <w:sz w:val="24"/>
          <w:szCs w:val="24"/>
        </w:rPr>
        <w:t>przeprowadzonymi konsultacjami z ośrodkami pomocy społecznej powiatu kieleckiego największe zapotrzebowanie na usługi adresowane do osób niepełnosprawnych oraz starszych, istnieje się w obszarze usług opiekuńczych,</w:t>
      </w:r>
      <w:r w:rsidR="00EB37F1">
        <w:rPr>
          <w:sz w:val="24"/>
          <w:szCs w:val="24"/>
        </w:rPr>
        <w:t xml:space="preserve"> asystenckich, </w:t>
      </w:r>
      <w:r w:rsidRPr="00A426D4">
        <w:rPr>
          <w:sz w:val="24"/>
          <w:szCs w:val="24"/>
        </w:rPr>
        <w:t>rehabilitac</w:t>
      </w:r>
      <w:r w:rsidR="00EB37F1">
        <w:rPr>
          <w:sz w:val="24"/>
          <w:szCs w:val="24"/>
        </w:rPr>
        <w:t>yjnych i</w:t>
      </w:r>
      <w:r w:rsidRPr="00A426D4">
        <w:rPr>
          <w:sz w:val="24"/>
          <w:szCs w:val="24"/>
        </w:rPr>
        <w:t xml:space="preserve">  </w:t>
      </w:r>
      <w:proofErr w:type="spellStart"/>
      <w:r w:rsidRPr="00A426D4">
        <w:rPr>
          <w:sz w:val="24"/>
          <w:szCs w:val="24"/>
        </w:rPr>
        <w:t>teleopieki</w:t>
      </w:r>
      <w:proofErr w:type="spellEnd"/>
      <w:r w:rsidRPr="00A426D4">
        <w:rPr>
          <w:sz w:val="24"/>
          <w:szCs w:val="24"/>
        </w:rPr>
        <w:t xml:space="preserve">. Oprócz wymienionych powyżej działań, </w:t>
      </w:r>
      <w:proofErr w:type="spellStart"/>
      <w:r w:rsidRPr="00A426D4">
        <w:rPr>
          <w:sz w:val="24"/>
          <w:szCs w:val="24"/>
        </w:rPr>
        <w:t>ops</w:t>
      </w:r>
      <w:proofErr w:type="spellEnd"/>
      <w:r w:rsidRPr="00A426D4">
        <w:rPr>
          <w:sz w:val="24"/>
          <w:szCs w:val="24"/>
        </w:rPr>
        <w:t xml:space="preserve"> zgłaszały potrzeby dotyczące </w:t>
      </w:r>
      <w:r w:rsidR="00EB37F1">
        <w:rPr>
          <w:sz w:val="24"/>
          <w:szCs w:val="24"/>
        </w:rPr>
        <w:t>likwidacji barier transportowych</w:t>
      </w:r>
      <w:r w:rsidRPr="00A426D4">
        <w:rPr>
          <w:sz w:val="24"/>
          <w:szCs w:val="24"/>
        </w:rPr>
        <w:t xml:space="preserve">, wypożyczalni sprzętu rehabilitacyjnego, a także pomocy opiekunom ON ( szkolenia, grupy wsparcia). </w:t>
      </w:r>
      <w:r w:rsidR="00985ABB" w:rsidRPr="00A426D4">
        <w:rPr>
          <w:sz w:val="24"/>
          <w:szCs w:val="24"/>
        </w:rPr>
        <w:t xml:space="preserve">W Konwencji ONZ o prawach osób niepełnosprawnych zawarto zapisy o potrzebie zapewnienia osobom niepełnosprawnym pełnej integracji i pełnego udziału w życiu społeczeństwa. </w:t>
      </w:r>
      <w:r w:rsidR="001C49CA" w:rsidRPr="00A426D4">
        <w:rPr>
          <w:sz w:val="24"/>
          <w:szCs w:val="24"/>
        </w:rPr>
        <w:t>D</w:t>
      </w:r>
      <w:r w:rsidR="00985ABB" w:rsidRPr="00A426D4">
        <w:rPr>
          <w:sz w:val="24"/>
          <w:szCs w:val="24"/>
        </w:rPr>
        <w:t>ziałania wspierające integrację ze środowiskiem lokalnym ON w różnych sferach ich życia</w:t>
      </w:r>
      <w:r w:rsidR="00371C72" w:rsidRPr="00A426D4">
        <w:rPr>
          <w:sz w:val="24"/>
          <w:szCs w:val="24"/>
        </w:rPr>
        <w:t>. ważne okazały się działania nakierowane na włączenie, integrację ze społeczeństwem, takie jak różne akcje informacyjno-promocyjne kształtujące dobre nastawienie społeczne do ON: życzliwość, wyrozumiałość oraz akceptację, kontakty z innymi ludźmi, gronem przyjaciół, rówieśników, a także (szczególnie istotne dla osób niepełnosprawnych intelektualnie) posiadanie własnej rodziny i miłość.</w:t>
      </w:r>
    </w:p>
    <w:p w:rsidR="00871C17" w:rsidRPr="005F1891" w:rsidRDefault="00871C17" w:rsidP="00311114">
      <w:pPr>
        <w:spacing w:line="360" w:lineRule="auto"/>
        <w:ind w:firstLine="708"/>
        <w:jc w:val="both"/>
        <w:rPr>
          <w:sz w:val="24"/>
          <w:szCs w:val="24"/>
        </w:rPr>
      </w:pPr>
      <w:r w:rsidRPr="005F1891">
        <w:rPr>
          <w:color w:val="000000" w:themeColor="text1"/>
          <w:sz w:val="24"/>
          <w:szCs w:val="24"/>
          <w:lang w:eastAsia="pl-PL"/>
        </w:rPr>
        <w:t xml:space="preserve">Mając na uwadze proces „starzenia się” społeczeństwa koniecznym jest rozwój takich form pomocy jak: usługi opiekuńcze w miejscu zamieszkania, asystenckie, rozwój wolontariatu wspierającego osoby niepełnosprawne i starsze oraz rozwój innych form opieki pozainstytucjonalnej. </w:t>
      </w:r>
    </w:p>
    <w:p w:rsidR="00D921DC" w:rsidRPr="005F1891" w:rsidRDefault="00D921DC" w:rsidP="00311114">
      <w:pPr>
        <w:spacing w:line="360" w:lineRule="auto"/>
        <w:ind w:firstLine="708"/>
        <w:jc w:val="both"/>
        <w:rPr>
          <w:sz w:val="24"/>
          <w:szCs w:val="24"/>
        </w:rPr>
      </w:pPr>
      <w:r w:rsidRPr="005F1891">
        <w:rPr>
          <w:sz w:val="24"/>
          <w:szCs w:val="24"/>
        </w:rPr>
        <w:t xml:space="preserve">Biorąc pod uwagę sytuację osób niepełnosprawnych czy też starszych istotne jest wprowadzenie kompleksowego wsparcia zmierzającego do usamodzielnienia, współżycia </w:t>
      </w:r>
      <w:r w:rsidR="001C49CA" w:rsidRPr="005F1891">
        <w:rPr>
          <w:sz w:val="24"/>
          <w:szCs w:val="24"/>
        </w:rPr>
        <w:br/>
      </w:r>
      <w:r w:rsidRPr="005F1891">
        <w:rPr>
          <w:sz w:val="24"/>
          <w:szCs w:val="24"/>
        </w:rPr>
        <w:t xml:space="preserve">w grupie i środowisku, dbania o kontakty i relacje międzyludzkie, kulturę życia codziennego, rozwijania zainteresowań oraz poczucia bezpieczeństwa. </w:t>
      </w:r>
      <w:r w:rsidRPr="005F1891">
        <w:rPr>
          <w:color w:val="000000" w:themeColor="text1"/>
          <w:sz w:val="24"/>
          <w:szCs w:val="24"/>
          <w:lang w:eastAsia="pl-PL"/>
        </w:rPr>
        <w:t xml:space="preserve">W odniesieniu do najważniejszych problemów powiatu kieleckiego należy zwrócić uwagę na rosnącą liczbę osób posiadających orzeczenie o niepełnosprawności – przewyższającą średnią krajową - mocno skorelowaną </w:t>
      </w:r>
      <w:r w:rsidR="00EA7428" w:rsidRPr="005F1891">
        <w:rPr>
          <w:color w:val="000000" w:themeColor="text1"/>
          <w:sz w:val="24"/>
          <w:szCs w:val="24"/>
          <w:lang w:eastAsia="pl-PL"/>
        </w:rPr>
        <w:br/>
      </w:r>
      <w:r w:rsidRPr="005F1891">
        <w:rPr>
          <w:color w:val="000000" w:themeColor="text1"/>
          <w:sz w:val="24"/>
          <w:szCs w:val="24"/>
          <w:lang w:eastAsia="pl-PL"/>
        </w:rPr>
        <w:t xml:space="preserve">z wiekiem osób oraz nierównomierne rozłożenie terytorialne tej społeczności. </w:t>
      </w:r>
    </w:p>
    <w:p w:rsidR="00D921DC" w:rsidRPr="005F1891" w:rsidRDefault="00D921DC" w:rsidP="00311114">
      <w:pPr>
        <w:autoSpaceDE w:val="0"/>
        <w:autoSpaceDN w:val="0"/>
        <w:adjustRightInd w:val="0"/>
        <w:spacing w:after="0" w:line="360" w:lineRule="auto"/>
        <w:ind w:firstLine="708"/>
        <w:jc w:val="both"/>
        <w:rPr>
          <w:color w:val="000000" w:themeColor="text1"/>
          <w:sz w:val="24"/>
          <w:szCs w:val="24"/>
          <w:lang w:eastAsia="pl-PL"/>
        </w:rPr>
      </w:pPr>
      <w:r w:rsidRPr="005F1891">
        <w:rPr>
          <w:color w:val="000000" w:themeColor="text1"/>
          <w:sz w:val="24"/>
          <w:szCs w:val="24"/>
          <w:lang w:eastAsia="pl-PL"/>
        </w:rPr>
        <w:t xml:space="preserve">Kolejnymi istotnymi obszarami, na których należy koncentrować działania są rozwój profilaktyki, dostępności oraz jakości świadczonych usług medycznych i rehabilitacyjnych. </w:t>
      </w:r>
      <w:r w:rsidRPr="005F1891">
        <w:rPr>
          <w:color w:val="000000" w:themeColor="text1"/>
          <w:sz w:val="24"/>
          <w:szCs w:val="24"/>
          <w:lang w:eastAsia="pl-PL"/>
        </w:rPr>
        <w:br/>
        <w:t xml:space="preserve">W kontekście społecznym istotny jest rozwój oraz wzmacnianie systemu partnerstw na rzecz wspierania środowiska osób niepełnosprawnych.  Osiąganie i utrzymywanie optymalnego poziomu funkcjonowania fizycznego i psychicznego osób niepełnosprawnych stanowi najważniejszy element w tworzeniu warunków umożliwiających im optymalną niezależność. Aby zapewnić dostęp do rehabilitacji dla grup z różnego rodzaju niepełnosprawnościami należy </w:t>
      </w:r>
      <w:r w:rsidRPr="005F1891">
        <w:rPr>
          <w:color w:val="000000" w:themeColor="text1"/>
          <w:sz w:val="24"/>
          <w:szCs w:val="24"/>
          <w:lang w:eastAsia="pl-PL"/>
        </w:rPr>
        <w:lastRenderedPageBreak/>
        <w:t xml:space="preserve">zrealizować szereg działań uwzględniając w każdym z nich specyfikę schorzenia </w:t>
      </w:r>
      <w:r w:rsidR="00F45F0C" w:rsidRPr="005F1891">
        <w:rPr>
          <w:color w:val="000000" w:themeColor="text1"/>
          <w:sz w:val="24"/>
          <w:szCs w:val="24"/>
          <w:lang w:eastAsia="pl-PL"/>
        </w:rPr>
        <w:br/>
      </w:r>
      <w:r w:rsidRPr="005F1891">
        <w:rPr>
          <w:color w:val="000000" w:themeColor="text1"/>
          <w:sz w:val="24"/>
          <w:szCs w:val="24"/>
          <w:lang w:eastAsia="pl-PL"/>
        </w:rPr>
        <w:t xml:space="preserve">i rodzaj niepełnosprawności.  Rozwijanie usług  środowiskowych uwzględniających indywidualne potrzeby rodzin  i osób niepełnosprawnych w ramach min. tzw. </w:t>
      </w:r>
      <w:proofErr w:type="spellStart"/>
      <w:r w:rsidRPr="005F1891">
        <w:rPr>
          <w:color w:val="000000" w:themeColor="text1"/>
          <w:sz w:val="24"/>
          <w:szCs w:val="24"/>
          <w:lang w:eastAsia="pl-PL"/>
        </w:rPr>
        <w:t>deinstytucjonalizacji</w:t>
      </w:r>
      <w:proofErr w:type="spellEnd"/>
      <w:r w:rsidRPr="005F1891">
        <w:rPr>
          <w:color w:val="000000" w:themeColor="text1"/>
          <w:sz w:val="24"/>
          <w:szCs w:val="24"/>
          <w:lang w:eastAsia="pl-PL"/>
        </w:rPr>
        <w:t xml:space="preserve"> usług. </w:t>
      </w:r>
    </w:p>
    <w:p w:rsidR="00D921DC" w:rsidRPr="005F1891" w:rsidRDefault="00D921DC" w:rsidP="00311114">
      <w:pPr>
        <w:autoSpaceDE w:val="0"/>
        <w:autoSpaceDN w:val="0"/>
        <w:adjustRightInd w:val="0"/>
        <w:spacing w:after="0" w:line="360" w:lineRule="auto"/>
        <w:ind w:firstLine="708"/>
        <w:jc w:val="both"/>
        <w:rPr>
          <w:color w:val="000000" w:themeColor="text1"/>
          <w:sz w:val="24"/>
          <w:szCs w:val="24"/>
          <w:lang w:eastAsia="pl-PL"/>
        </w:rPr>
      </w:pPr>
      <w:r w:rsidRPr="005F1891">
        <w:rPr>
          <w:color w:val="000000" w:themeColor="text1"/>
          <w:sz w:val="24"/>
          <w:szCs w:val="24"/>
          <w:lang w:eastAsia="pl-PL"/>
        </w:rPr>
        <w:t>Działania podejmowane w tym zakresie powinny doprowadzić osoby niepełnosprawne</w:t>
      </w:r>
      <w:r w:rsidR="00871C17" w:rsidRPr="005F1891">
        <w:rPr>
          <w:color w:val="000000" w:themeColor="text1"/>
          <w:sz w:val="24"/>
          <w:szCs w:val="24"/>
          <w:lang w:eastAsia="pl-PL"/>
        </w:rPr>
        <w:t>, starsze</w:t>
      </w:r>
      <w:r w:rsidRPr="005F1891">
        <w:rPr>
          <w:color w:val="000000" w:themeColor="text1"/>
          <w:sz w:val="24"/>
          <w:szCs w:val="24"/>
          <w:lang w:eastAsia="pl-PL"/>
        </w:rPr>
        <w:t xml:space="preserve"> do uzyskania samodzielności, zaradności oraz integracji społecznej.  Stworzenie odpowiednich warunków prowadzących do osiągania samodzielności przez osoby niepełnosprawne sprzyja nie tylko kształtowaniu poczucia własnej wartości, ale przede wszystkim ułatwia funkcjonowanie życiowe zarówno w sferze osobistej jak  i zawodowej oraz społecznej. </w:t>
      </w:r>
    </w:p>
    <w:p w:rsidR="00D921DC" w:rsidRPr="005F1891" w:rsidRDefault="00D921DC" w:rsidP="00311114">
      <w:pPr>
        <w:autoSpaceDE w:val="0"/>
        <w:autoSpaceDN w:val="0"/>
        <w:adjustRightInd w:val="0"/>
        <w:spacing w:after="0" w:line="360" w:lineRule="auto"/>
        <w:ind w:firstLine="708"/>
        <w:jc w:val="both"/>
        <w:rPr>
          <w:color w:val="000000" w:themeColor="text1"/>
          <w:sz w:val="24"/>
          <w:szCs w:val="24"/>
          <w:lang w:eastAsia="pl-PL"/>
        </w:rPr>
      </w:pPr>
      <w:r w:rsidRPr="005F1891">
        <w:rPr>
          <w:color w:val="000000" w:themeColor="text1"/>
          <w:sz w:val="24"/>
          <w:szCs w:val="24"/>
          <w:lang w:eastAsia="pl-PL"/>
        </w:rPr>
        <w:t xml:space="preserve">Prowadzanie poradnictwa psychologicznego, prawnego, socjalnego oraz udzielenia  indywidualnych konsultacji sprzyja rozwiązywaniu codziennych problemów osób niepełnosprawnych i ich rodzin. Informowanie o prawach i uprawnieniach </w:t>
      </w:r>
      <w:r w:rsidR="00F45F0C" w:rsidRPr="005F1891">
        <w:rPr>
          <w:color w:val="000000" w:themeColor="text1"/>
          <w:sz w:val="24"/>
          <w:szCs w:val="24"/>
          <w:lang w:eastAsia="pl-PL"/>
        </w:rPr>
        <w:t>ON</w:t>
      </w:r>
      <w:r w:rsidRPr="005F1891">
        <w:rPr>
          <w:color w:val="000000" w:themeColor="text1"/>
          <w:sz w:val="24"/>
          <w:szCs w:val="24"/>
          <w:lang w:eastAsia="pl-PL"/>
        </w:rPr>
        <w:t xml:space="preserve">. Mobilizacja do większej aktywności i samodzielności także uczestnictwo w zajęciach prowadzonych przez środowiskowe formy wsparcia i rehabilitacji.  </w:t>
      </w:r>
    </w:p>
    <w:p w:rsidR="00D921DC" w:rsidRPr="005F1891" w:rsidRDefault="00D921DC" w:rsidP="00311114">
      <w:pPr>
        <w:pStyle w:val="Akapitzlist"/>
        <w:tabs>
          <w:tab w:val="left" w:pos="567"/>
        </w:tabs>
        <w:spacing w:line="360" w:lineRule="auto"/>
        <w:ind w:left="426"/>
        <w:rPr>
          <w:rFonts w:ascii="Times New Roman" w:hAnsi="Times New Roman"/>
          <w:sz w:val="24"/>
          <w:szCs w:val="24"/>
        </w:rPr>
      </w:pPr>
    </w:p>
    <w:p w:rsidR="00950E12" w:rsidRPr="00A51B3A" w:rsidRDefault="00075A6C" w:rsidP="00A51B3A">
      <w:pPr>
        <w:pStyle w:val="Nagwek1"/>
        <w:spacing w:line="360" w:lineRule="auto"/>
        <w:jc w:val="both"/>
        <w:rPr>
          <w:sz w:val="24"/>
          <w:szCs w:val="24"/>
        </w:rPr>
      </w:pPr>
      <w:bookmarkStart w:id="33" w:name="_Toc536775064"/>
      <w:bookmarkStart w:id="34" w:name="_Toc536775142"/>
      <w:bookmarkStart w:id="35" w:name="_Toc359006"/>
      <w:r w:rsidRPr="005F1891">
        <w:rPr>
          <w:rFonts w:ascii="Times New Roman" w:hAnsi="Times New Roman" w:cs="Times New Roman"/>
        </w:rPr>
        <w:t xml:space="preserve">5. </w:t>
      </w:r>
      <w:bookmarkStart w:id="36" w:name="_Toc536775143"/>
      <w:bookmarkEnd w:id="33"/>
      <w:bookmarkEnd w:id="34"/>
      <w:r w:rsidR="00950E12" w:rsidRPr="005F1891">
        <w:rPr>
          <w:rStyle w:val="Nagwek1Znak"/>
          <w:rFonts w:ascii="Times New Roman" w:hAnsi="Times New Roman" w:cs="Times New Roman"/>
        </w:rPr>
        <w:t xml:space="preserve">Rozwój usług społecznych w powiecie kieleckim w latach </w:t>
      </w:r>
      <w:r w:rsidR="00A51B3A">
        <w:rPr>
          <w:rStyle w:val="Nagwek1Znak"/>
          <w:rFonts w:ascii="Times New Roman" w:hAnsi="Times New Roman" w:cs="Times New Roman"/>
        </w:rPr>
        <w:br/>
      </w:r>
      <w:r w:rsidR="00950E12" w:rsidRPr="005F1891">
        <w:rPr>
          <w:rStyle w:val="Nagwek1Znak"/>
          <w:rFonts w:ascii="Times New Roman" w:hAnsi="Times New Roman" w:cs="Times New Roman"/>
        </w:rPr>
        <w:t>2019</w:t>
      </w:r>
      <w:r w:rsidR="00A51B3A">
        <w:rPr>
          <w:rStyle w:val="Nagwek1Znak"/>
          <w:rFonts w:ascii="Times New Roman" w:hAnsi="Times New Roman" w:cs="Times New Roman"/>
        </w:rPr>
        <w:t xml:space="preserve"> </w:t>
      </w:r>
      <w:r w:rsidR="00950E12" w:rsidRPr="005F1891">
        <w:rPr>
          <w:rStyle w:val="Nagwek1Znak"/>
          <w:rFonts w:ascii="Times New Roman" w:hAnsi="Times New Roman" w:cs="Times New Roman"/>
        </w:rPr>
        <w:t>-202</w:t>
      </w:r>
      <w:bookmarkEnd w:id="36"/>
      <w:r w:rsidR="00A51B3A">
        <w:rPr>
          <w:rStyle w:val="Nagwek1Znak"/>
          <w:rFonts w:ascii="Times New Roman" w:hAnsi="Times New Roman" w:cs="Times New Roman"/>
        </w:rPr>
        <w:t>2</w:t>
      </w:r>
      <w:bookmarkEnd w:id="35"/>
      <w:r w:rsidR="00950E12" w:rsidRPr="005F1891">
        <w:rPr>
          <w:b/>
          <w:color w:val="FF0000"/>
          <w:sz w:val="24"/>
          <w:szCs w:val="24"/>
        </w:rPr>
        <w:t xml:space="preserve"> </w:t>
      </w:r>
    </w:p>
    <w:p w:rsidR="00C0027D" w:rsidRPr="005F1891" w:rsidRDefault="00C0027D" w:rsidP="00311114">
      <w:pPr>
        <w:widowControl w:val="0"/>
        <w:spacing w:after="0" w:line="360" w:lineRule="auto"/>
        <w:jc w:val="both"/>
        <w:rPr>
          <w:rFonts w:eastAsia="Times New Roman"/>
          <w:color w:val="FF0000"/>
        </w:rPr>
      </w:pPr>
    </w:p>
    <w:p w:rsidR="00C0027D" w:rsidRPr="00A51B3A" w:rsidRDefault="00C0027D" w:rsidP="00311114">
      <w:pPr>
        <w:widowControl w:val="0"/>
        <w:spacing w:after="0" w:line="360" w:lineRule="auto"/>
        <w:jc w:val="both"/>
        <w:rPr>
          <w:rFonts w:eastAsia="Times New Roman"/>
          <w:sz w:val="24"/>
        </w:rPr>
      </w:pPr>
      <w:r w:rsidRPr="00A51B3A">
        <w:rPr>
          <w:rFonts w:eastAsia="Times New Roman"/>
          <w:sz w:val="24"/>
        </w:rPr>
        <w:t xml:space="preserve">Mając na uwadze optymalny rozwój usług społecznych w powiecie kieleckim należy wyznaczyć priorytety i kierunki działań zmierzające do rozwiązywania zdiagnozowanych problemów oraz zaspokajania zidentyfikowanych potrzeb w sposób kompleksowy. </w:t>
      </w:r>
    </w:p>
    <w:p w:rsidR="00C0027D" w:rsidRPr="00A51B3A" w:rsidRDefault="00C0027D" w:rsidP="00311114">
      <w:pPr>
        <w:widowControl w:val="0"/>
        <w:spacing w:after="0" w:line="360" w:lineRule="auto"/>
        <w:jc w:val="both"/>
        <w:rPr>
          <w:rFonts w:eastAsia="Times New Roman"/>
          <w:sz w:val="24"/>
        </w:rPr>
      </w:pPr>
      <w:r w:rsidRPr="00A51B3A">
        <w:rPr>
          <w:rFonts w:eastAsia="Times New Roman"/>
          <w:sz w:val="24"/>
        </w:rPr>
        <w:t xml:space="preserve">Instytucje działające na terenie powiatu kieleckiego powinny podjąć wzajemną współpracę na tyle ścisłą, aby ich działania były komplementarne, przynoszące tym samym efekty synergii. Realizacja działań będących odpowiedzią na zgłaszane potrzeby w zakresie szerszym (jakościowo i ilościowo) niż realizowane do tej pory będzie możliwa m.in. przy udziale środków pochodzących ze źródeł zewnętrznych. </w:t>
      </w:r>
    </w:p>
    <w:p w:rsidR="00C0027D" w:rsidRPr="005F1891" w:rsidRDefault="00C0027D" w:rsidP="00311114">
      <w:pPr>
        <w:widowControl w:val="0"/>
        <w:spacing w:after="0" w:line="360" w:lineRule="auto"/>
        <w:ind w:left="1412" w:hanging="1412"/>
        <w:jc w:val="both"/>
        <w:rPr>
          <w:rFonts w:eastAsia="Times New Roman"/>
          <w:color w:val="000000"/>
        </w:rPr>
      </w:pPr>
    </w:p>
    <w:p w:rsidR="00A51B3A" w:rsidRDefault="00A51B3A" w:rsidP="00311114">
      <w:pPr>
        <w:widowControl w:val="0"/>
        <w:spacing w:after="0" w:line="360" w:lineRule="auto"/>
        <w:ind w:left="1412" w:hanging="1412"/>
        <w:jc w:val="both"/>
        <w:rPr>
          <w:rFonts w:eastAsia="Times New Roman"/>
          <w:color w:val="538135"/>
        </w:rPr>
      </w:pPr>
    </w:p>
    <w:p w:rsidR="00A51B3A" w:rsidRDefault="00A51B3A" w:rsidP="00311114">
      <w:pPr>
        <w:widowControl w:val="0"/>
        <w:spacing w:after="0" w:line="360" w:lineRule="auto"/>
        <w:ind w:left="1412" w:hanging="1412"/>
        <w:jc w:val="both"/>
        <w:rPr>
          <w:rFonts w:eastAsia="Times New Roman"/>
          <w:color w:val="538135"/>
        </w:rPr>
      </w:pPr>
    </w:p>
    <w:p w:rsidR="00A51B3A" w:rsidRDefault="00A51B3A" w:rsidP="00311114">
      <w:pPr>
        <w:widowControl w:val="0"/>
        <w:spacing w:after="0" w:line="360" w:lineRule="auto"/>
        <w:ind w:left="1412" w:hanging="1412"/>
        <w:jc w:val="both"/>
        <w:rPr>
          <w:rFonts w:eastAsia="Times New Roman"/>
          <w:color w:val="538135"/>
        </w:rPr>
      </w:pPr>
    </w:p>
    <w:p w:rsidR="00A51B3A" w:rsidRDefault="00A51B3A" w:rsidP="00311114">
      <w:pPr>
        <w:widowControl w:val="0"/>
        <w:spacing w:after="0" w:line="360" w:lineRule="auto"/>
        <w:ind w:left="1412" w:hanging="1412"/>
        <w:jc w:val="both"/>
        <w:rPr>
          <w:rFonts w:eastAsia="Times New Roman"/>
          <w:color w:val="538135"/>
        </w:rPr>
      </w:pPr>
    </w:p>
    <w:p w:rsidR="00A51B3A" w:rsidRDefault="00A51B3A" w:rsidP="00311114">
      <w:pPr>
        <w:widowControl w:val="0"/>
        <w:spacing w:after="0" w:line="360" w:lineRule="auto"/>
        <w:ind w:left="1412" w:hanging="1412"/>
        <w:jc w:val="both"/>
        <w:rPr>
          <w:rFonts w:eastAsia="Times New Roman"/>
          <w:color w:val="538135"/>
        </w:rPr>
      </w:pPr>
    </w:p>
    <w:p w:rsidR="00C0027D" w:rsidRDefault="00C0027D" w:rsidP="00311114">
      <w:pPr>
        <w:widowControl w:val="0"/>
        <w:spacing w:after="0" w:line="360" w:lineRule="auto"/>
        <w:ind w:left="1412" w:hanging="1412"/>
        <w:jc w:val="both"/>
        <w:rPr>
          <w:rFonts w:eastAsia="Times New Roman"/>
          <w:color w:val="538135"/>
        </w:rPr>
      </w:pPr>
    </w:p>
    <w:p w:rsidR="00A51B3A" w:rsidRPr="005F1891" w:rsidRDefault="00A51B3A" w:rsidP="00311114">
      <w:pPr>
        <w:widowControl w:val="0"/>
        <w:spacing w:after="0" w:line="360" w:lineRule="auto"/>
        <w:ind w:left="1412" w:hanging="1412"/>
        <w:jc w:val="both"/>
        <w:rPr>
          <w:rFonts w:eastAsia="Times New Roman"/>
          <w:color w:val="538135"/>
        </w:rPr>
      </w:pPr>
    </w:p>
    <w:tbl>
      <w:tblPr>
        <w:tblStyle w:val="Tabelasiatki4akcent11"/>
        <w:tblW w:w="0" w:type="auto"/>
        <w:tblLook w:val="04A0" w:firstRow="1" w:lastRow="0" w:firstColumn="1" w:lastColumn="0" w:noHBand="0" w:noVBand="1"/>
      </w:tblPr>
      <w:tblGrid>
        <w:gridCol w:w="1980"/>
        <w:gridCol w:w="2976"/>
        <w:gridCol w:w="2126"/>
        <w:gridCol w:w="1979"/>
      </w:tblGrid>
      <w:tr w:rsidR="00C0027D" w:rsidRPr="005F1891" w:rsidTr="00C0027D">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80" w:type="dxa"/>
          </w:tcPr>
          <w:p w:rsidR="00C0027D" w:rsidRPr="005F1891" w:rsidRDefault="00C0027D" w:rsidP="00311114">
            <w:pPr>
              <w:widowControl w:val="0"/>
              <w:spacing w:after="0" w:line="360" w:lineRule="auto"/>
              <w:jc w:val="center"/>
            </w:pPr>
            <w:r w:rsidRPr="005F1891">
              <w:rPr>
                <w:rFonts w:eastAsia="Times New Roman"/>
              </w:rPr>
              <w:t>Zadanie</w:t>
            </w:r>
          </w:p>
        </w:tc>
        <w:tc>
          <w:tcPr>
            <w:tcW w:w="2976" w:type="dxa"/>
          </w:tcPr>
          <w:p w:rsidR="00C0027D" w:rsidRPr="005F1891" w:rsidRDefault="00C0027D" w:rsidP="00311114">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pPr>
            <w:r w:rsidRPr="005F1891">
              <w:rPr>
                <w:rFonts w:eastAsia="Times New Roman"/>
              </w:rPr>
              <w:t>Działanie</w:t>
            </w:r>
          </w:p>
        </w:tc>
        <w:tc>
          <w:tcPr>
            <w:tcW w:w="2126" w:type="dxa"/>
          </w:tcPr>
          <w:p w:rsidR="00C0027D" w:rsidRPr="005F1891" w:rsidRDefault="00C0027D" w:rsidP="00311114">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pPr>
            <w:r w:rsidRPr="005F1891">
              <w:rPr>
                <w:rFonts w:eastAsia="Times New Roman"/>
              </w:rPr>
              <w:t>Wskaźnik produktu</w:t>
            </w:r>
          </w:p>
        </w:tc>
        <w:tc>
          <w:tcPr>
            <w:tcW w:w="1979" w:type="dxa"/>
          </w:tcPr>
          <w:p w:rsidR="00C0027D" w:rsidRPr="005F1891" w:rsidRDefault="00C0027D" w:rsidP="00311114">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pPr>
            <w:r w:rsidRPr="005F1891">
              <w:rPr>
                <w:rFonts w:eastAsia="Times New Roman"/>
              </w:rPr>
              <w:t>Realizator</w:t>
            </w:r>
          </w:p>
        </w:tc>
      </w:tr>
      <w:tr w:rsidR="00C648FA"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rsidR="00C648FA" w:rsidRPr="005F1891" w:rsidRDefault="00C648FA" w:rsidP="00311114">
            <w:pPr>
              <w:widowControl w:val="0"/>
              <w:spacing w:after="0" w:line="360" w:lineRule="auto"/>
              <w:jc w:val="both"/>
            </w:pPr>
            <w:r w:rsidRPr="005F1891">
              <w:rPr>
                <w:rFonts w:eastAsia="Times New Roman"/>
              </w:rPr>
              <w:t>1.Wspieranie rodzin</w:t>
            </w:r>
            <w:r>
              <w:rPr>
                <w:rFonts w:eastAsia="Times New Roman"/>
              </w:rPr>
              <w:t xml:space="preserve"> i pieczy zastępczej</w:t>
            </w:r>
          </w:p>
        </w:tc>
        <w:tc>
          <w:tcPr>
            <w:tcW w:w="2976" w:type="dxa"/>
          </w:tcPr>
          <w:p w:rsidR="00C648FA" w:rsidRPr="005F1891"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 xml:space="preserve">1) </w:t>
            </w:r>
            <w:r>
              <w:rPr>
                <w:rFonts w:eastAsia="Times New Roman"/>
              </w:rPr>
              <w:t>Utworzenie Centrum Usług (CU) , w którym organizowane będzie p</w:t>
            </w:r>
            <w:r w:rsidRPr="005F1891">
              <w:rPr>
                <w:rFonts w:eastAsia="Times New Roman"/>
              </w:rPr>
              <w:t xml:space="preserve">oradnictwo specjalistyczne indywidualne i grupowe </w:t>
            </w:r>
          </w:p>
        </w:tc>
        <w:tc>
          <w:tcPr>
            <w:tcW w:w="2126" w:type="dxa"/>
          </w:tcPr>
          <w:p w:rsidR="00C648FA" w:rsidRPr="00624B13"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Liczba osób korzystających z p</w:t>
            </w:r>
            <w:r w:rsidRPr="00624B13">
              <w:rPr>
                <w:rFonts w:eastAsia="Times New Roman"/>
              </w:rPr>
              <w:t>oradnictw</w:t>
            </w:r>
            <w:r>
              <w:rPr>
                <w:rFonts w:eastAsia="Times New Roman"/>
              </w:rPr>
              <w:t>a ( ≥505)</w:t>
            </w:r>
            <w:r w:rsidRPr="00624B13">
              <w:rPr>
                <w:rFonts w:eastAsia="Times New Roman"/>
              </w:rPr>
              <w:t>:</w:t>
            </w:r>
          </w:p>
          <w:p w:rsidR="00C648FA" w:rsidRPr="00624B13"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624B13">
              <w:rPr>
                <w:rFonts w:eastAsia="Times New Roman"/>
              </w:rPr>
              <w:t>- prawne</w:t>
            </w:r>
            <w:r>
              <w:rPr>
                <w:rFonts w:eastAsia="Times New Roman"/>
              </w:rPr>
              <w:t>go</w:t>
            </w:r>
          </w:p>
          <w:p w:rsidR="00C648FA" w:rsidRPr="00624B13"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624B13">
              <w:rPr>
                <w:rFonts w:eastAsia="Times New Roman"/>
              </w:rPr>
              <w:t>- psychologiczn</w:t>
            </w:r>
            <w:r>
              <w:rPr>
                <w:rFonts w:eastAsia="Times New Roman"/>
              </w:rPr>
              <w:t>ego</w:t>
            </w:r>
          </w:p>
          <w:p w:rsidR="00C648FA" w:rsidRPr="00624B13"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624B13">
              <w:rPr>
                <w:rFonts w:eastAsia="Times New Roman"/>
              </w:rPr>
              <w:t>- pedagogiczne</w:t>
            </w:r>
            <w:r>
              <w:rPr>
                <w:rFonts w:eastAsia="Times New Roman"/>
              </w:rPr>
              <w:t>go</w:t>
            </w:r>
          </w:p>
          <w:p w:rsidR="00C648FA"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624B13">
              <w:rPr>
                <w:rFonts w:eastAsia="Times New Roman"/>
              </w:rPr>
              <w:t xml:space="preserve">- terapeuty </w:t>
            </w:r>
            <w:proofErr w:type="spellStart"/>
            <w:r>
              <w:rPr>
                <w:rFonts w:eastAsia="Times New Roman"/>
              </w:rPr>
              <w:t>ds.</w:t>
            </w:r>
            <w:r w:rsidRPr="00624B13">
              <w:rPr>
                <w:rFonts w:eastAsia="Times New Roman"/>
              </w:rPr>
              <w:t>uzależnień</w:t>
            </w:r>
            <w:proofErr w:type="spellEnd"/>
            <w:r w:rsidRPr="00624B13">
              <w:rPr>
                <w:rFonts w:eastAsia="Times New Roman"/>
              </w:rPr>
              <w:t xml:space="preserve"> </w:t>
            </w:r>
          </w:p>
          <w:p w:rsidR="00C648FA" w:rsidRPr="00624B13"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624B13">
              <w:rPr>
                <w:rFonts w:eastAsia="Times New Roman"/>
              </w:rPr>
              <w:t>-terapeuty rodzin /psychoterapeuty -logopedyczne</w:t>
            </w:r>
            <w:r>
              <w:rPr>
                <w:rFonts w:eastAsia="Times New Roman"/>
              </w:rPr>
              <w:t>go</w:t>
            </w:r>
          </w:p>
          <w:p w:rsidR="00C648FA" w:rsidRPr="005F1891"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pPr>
          </w:p>
        </w:tc>
        <w:tc>
          <w:tcPr>
            <w:tcW w:w="1979" w:type="dxa"/>
          </w:tcPr>
          <w:p w:rsidR="00C648FA" w:rsidRPr="005F1891"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PCPR/ OPS/ organizacje pozarządowe</w:t>
            </w:r>
          </w:p>
        </w:tc>
      </w:tr>
      <w:tr w:rsidR="00C648FA"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311114">
            <w:pPr>
              <w:spacing w:line="360" w:lineRule="auto"/>
            </w:pPr>
          </w:p>
        </w:tc>
        <w:tc>
          <w:tcPr>
            <w:tcW w:w="2976" w:type="dxa"/>
          </w:tcPr>
          <w:p w:rsidR="00C648FA" w:rsidRPr="005F1891" w:rsidRDefault="00C648FA" w:rsidP="00311114">
            <w:pPr>
              <w:widowControl w:val="0"/>
              <w:spacing w:after="0" w:line="360" w:lineRule="auto"/>
              <w:cnfStyle w:val="000000000000" w:firstRow="0" w:lastRow="0" w:firstColumn="0" w:lastColumn="0" w:oddVBand="0" w:evenVBand="0" w:oddHBand="0" w:evenHBand="0" w:firstRowFirstColumn="0" w:firstRowLastColumn="0" w:lastRowFirstColumn="0" w:lastRowLastColumn="0"/>
            </w:pPr>
            <w:r w:rsidRPr="005F1891">
              <w:rPr>
                <w:rFonts w:eastAsia="Times New Roman"/>
              </w:rPr>
              <w:t>2) Grupy wsparcia</w:t>
            </w:r>
            <w:r>
              <w:rPr>
                <w:rFonts w:eastAsia="Times New Roman"/>
              </w:rPr>
              <w:t xml:space="preserve"> dla rodzin wykazujących bezradność w prawach opiekuńczo -wychowawczych, rodzin zastępczych</w:t>
            </w:r>
            <w:r w:rsidR="0030429F">
              <w:rPr>
                <w:rFonts w:eastAsia="Times New Roman"/>
              </w:rPr>
              <w:t xml:space="preserve">, rodziców biologicznych </w:t>
            </w:r>
            <w:r>
              <w:rPr>
                <w:rFonts w:eastAsia="Times New Roman"/>
              </w:rPr>
              <w:t>oraz opiekunów osób niepełnosprawnych</w:t>
            </w:r>
          </w:p>
        </w:tc>
        <w:tc>
          <w:tcPr>
            <w:tcW w:w="2126" w:type="dxa"/>
          </w:tcPr>
          <w:p w:rsidR="00C648FA" w:rsidRPr="005F1891" w:rsidRDefault="00C648FA" w:rsidP="00311114">
            <w:pPr>
              <w:widowControl w:val="0"/>
              <w:spacing w:after="0" w:line="360" w:lineRule="auto"/>
              <w:cnfStyle w:val="000000000000" w:firstRow="0" w:lastRow="0" w:firstColumn="0" w:lastColumn="0" w:oddVBand="0" w:evenVBand="0" w:oddHBand="0" w:evenHBand="0" w:firstRowFirstColumn="0" w:firstRowLastColumn="0" w:lastRowFirstColumn="0" w:lastRowLastColumn="0"/>
            </w:pPr>
            <w:r>
              <w:t>Co najmniej 3 spotkania miesięcznie</w:t>
            </w:r>
          </w:p>
        </w:tc>
        <w:tc>
          <w:tcPr>
            <w:tcW w:w="1979" w:type="dxa"/>
          </w:tcPr>
          <w:p w:rsidR="00C648FA" w:rsidRPr="005F1891" w:rsidRDefault="00C648FA"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sidRPr="005F1891">
              <w:rPr>
                <w:rFonts w:eastAsia="Times New Roman"/>
              </w:rPr>
              <w:t>PCPR/ OPS/ organizacje pozarządowe</w:t>
            </w:r>
          </w:p>
        </w:tc>
      </w:tr>
      <w:tr w:rsidR="00C648FA"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311114">
            <w:pPr>
              <w:spacing w:line="360" w:lineRule="auto"/>
            </w:pPr>
          </w:p>
        </w:tc>
        <w:tc>
          <w:tcPr>
            <w:tcW w:w="2976" w:type="dxa"/>
          </w:tcPr>
          <w:p w:rsidR="00C648FA" w:rsidRPr="005F1891"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3) Warsztaty</w:t>
            </w:r>
            <w:r>
              <w:rPr>
                <w:rFonts w:eastAsia="Times New Roman"/>
              </w:rPr>
              <w:t>, spotkania</w:t>
            </w:r>
            <w:r w:rsidRPr="005F1891">
              <w:rPr>
                <w:rFonts w:eastAsia="Times New Roman"/>
              </w:rPr>
              <w:t xml:space="preserve"> zwiększające kompetencje</w:t>
            </w:r>
          </w:p>
        </w:tc>
        <w:tc>
          <w:tcPr>
            <w:tcW w:w="2126" w:type="dxa"/>
          </w:tcPr>
          <w:p w:rsidR="00C648FA" w:rsidRPr="005F1891"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Liczba</w:t>
            </w:r>
            <w:r>
              <w:rPr>
                <w:rFonts w:eastAsia="Times New Roman"/>
              </w:rPr>
              <w:t xml:space="preserve"> warsztatów </w:t>
            </w:r>
          </w:p>
        </w:tc>
        <w:tc>
          <w:tcPr>
            <w:tcW w:w="1979" w:type="dxa"/>
          </w:tcPr>
          <w:p w:rsidR="00C648FA" w:rsidRPr="005F1891" w:rsidRDefault="00C648FA" w:rsidP="00311114">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rsidRPr="005F1891">
              <w:rPr>
                <w:rFonts w:eastAsia="Times New Roman"/>
              </w:rPr>
              <w:t>PCPR/ OPS/ organizacje pozarządowe</w:t>
            </w:r>
          </w:p>
        </w:tc>
      </w:tr>
      <w:tr w:rsidR="00C648FA"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311114">
            <w:pPr>
              <w:spacing w:line="360" w:lineRule="auto"/>
            </w:pPr>
          </w:p>
        </w:tc>
        <w:tc>
          <w:tcPr>
            <w:tcW w:w="2976" w:type="dxa"/>
          </w:tcPr>
          <w:p w:rsidR="00C648FA" w:rsidRPr="005F1891" w:rsidRDefault="00C648FA"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sidRPr="005F1891">
              <w:rPr>
                <w:rFonts w:eastAsia="Times New Roman"/>
              </w:rPr>
              <w:t>4) Działania zwiększające więzi rodzinne (wspólne warsztaty, spotkania)</w:t>
            </w:r>
          </w:p>
        </w:tc>
        <w:tc>
          <w:tcPr>
            <w:tcW w:w="2126" w:type="dxa"/>
          </w:tcPr>
          <w:p w:rsidR="00C648FA" w:rsidRPr="005F1891" w:rsidRDefault="00C648FA"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Pr>
                <w:rFonts w:eastAsia="Times New Roman"/>
              </w:rPr>
              <w:t>L</w:t>
            </w:r>
            <w:r w:rsidRPr="005F1891">
              <w:rPr>
                <w:rFonts w:eastAsia="Times New Roman"/>
              </w:rPr>
              <w:t xml:space="preserve">iczba </w:t>
            </w:r>
            <w:r>
              <w:rPr>
                <w:rFonts w:eastAsia="Times New Roman"/>
              </w:rPr>
              <w:t>rodzin ≥10</w:t>
            </w:r>
          </w:p>
        </w:tc>
        <w:tc>
          <w:tcPr>
            <w:tcW w:w="1979" w:type="dxa"/>
          </w:tcPr>
          <w:p w:rsidR="00C648FA" w:rsidRPr="005F1891" w:rsidRDefault="00C648FA"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sidRPr="005F1891">
              <w:rPr>
                <w:rFonts w:eastAsia="Times New Roman"/>
              </w:rPr>
              <w:t>PCPR/ OPS/ organizacje pozarządowe/ Policja</w:t>
            </w:r>
          </w:p>
        </w:tc>
      </w:tr>
      <w:tr w:rsidR="00C648FA"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311114">
            <w:pPr>
              <w:spacing w:line="360" w:lineRule="auto"/>
            </w:pPr>
          </w:p>
        </w:tc>
        <w:tc>
          <w:tcPr>
            <w:tcW w:w="2976" w:type="dxa"/>
          </w:tcPr>
          <w:p w:rsidR="00C648FA" w:rsidRPr="005F1891"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5) Zapewnienie dzieciom opieki podczas realizacji wsparcia</w:t>
            </w:r>
          </w:p>
        </w:tc>
        <w:tc>
          <w:tcPr>
            <w:tcW w:w="2126" w:type="dxa"/>
          </w:tcPr>
          <w:p w:rsidR="00C648FA" w:rsidRPr="005F1891" w:rsidRDefault="00C648FA" w:rsidP="00311114">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rPr>
                <w:rFonts w:eastAsia="Times New Roman"/>
              </w:rPr>
              <w:t>L</w:t>
            </w:r>
            <w:r w:rsidRPr="005F1891">
              <w:rPr>
                <w:rFonts w:eastAsia="Times New Roman"/>
              </w:rPr>
              <w:t xml:space="preserve">iczba dzieci </w:t>
            </w:r>
          </w:p>
        </w:tc>
        <w:tc>
          <w:tcPr>
            <w:tcW w:w="1979" w:type="dxa"/>
          </w:tcPr>
          <w:p w:rsidR="00C648FA" w:rsidRPr="005F1891" w:rsidRDefault="00C648FA" w:rsidP="00311114">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rPr>
                <w:rFonts w:eastAsia="Times New Roman"/>
              </w:rPr>
              <w:t>PCPR/</w:t>
            </w:r>
            <w:r w:rsidRPr="005F1891">
              <w:rPr>
                <w:rFonts w:eastAsia="Times New Roman"/>
              </w:rPr>
              <w:t>OPS/ organizacje pozarządowe</w:t>
            </w:r>
          </w:p>
        </w:tc>
      </w:tr>
      <w:tr w:rsidR="00B61B7E"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B61B7E" w:rsidRPr="005F1891" w:rsidRDefault="00B61B7E" w:rsidP="00311114">
            <w:pPr>
              <w:spacing w:line="360" w:lineRule="auto"/>
            </w:pPr>
          </w:p>
        </w:tc>
        <w:tc>
          <w:tcPr>
            <w:tcW w:w="2976" w:type="dxa"/>
          </w:tcPr>
          <w:p w:rsidR="00B61B7E" w:rsidRPr="005F1891" w:rsidRDefault="00B61B7E" w:rsidP="00311114">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 Wyrównywanie braków edukacyjnych dzieci z rodzin</w:t>
            </w:r>
          </w:p>
        </w:tc>
        <w:tc>
          <w:tcPr>
            <w:tcW w:w="2126" w:type="dxa"/>
          </w:tcPr>
          <w:p w:rsidR="00B61B7E" w:rsidRPr="005F1891" w:rsidRDefault="00B61B7E" w:rsidP="0015230E">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t xml:space="preserve">Liczna zajęć </w:t>
            </w:r>
            <w:proofErr w:type="spellStart"/>
            <w:r>
              <w:t>dydaktyczno</w:t>
            </w:r>
            <w:proofErr w:type="spellEnd"/>
            <w:r>
              <w:t xml:space="preserve"> -wyrównawczych</w:t>
            </w:r>
          </w:p>
        </w:tc>
        <w:tc>
          <w:tcPr>
            <w:tcW w:w="1979" w:type="dxa"/>
          </w:tcPr>
          <w:p w:rsidR="00B61B7E" w:rsidRPr="005F1891" w:rsidRDefault="00B61B7E"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t>PCPR</w:t>
            </w:r>
          </w:p>
        </w:tc>
      </w:tr>
      <w:tr w:rsidR="0030429F"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rsidR="0030429F" w:rsidRPr="005F1891" w:rsidRDefault="0030429F" w:rsidP="00311114">
            <w:pPr>
              <w:spacing w:line="360" w:lineRule="auto"/>
            </w:pPr>
          </w:p>
        </w:tc>
        <w:tc>
          <w:tcPr>
            <w:tcW w:w="2976" w:type="dxa"/>
          </w:tcPr>
          <w:p w:rsidR="0030429F" w:rsidRDefault="0030429F"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7) Zajęcia o charakterze </w:t>
            </w:r>
            <w:r>
              <w:rPr>
                <w:rFonts w:eastAsia="Times New Roman"/>
              </w:rPr>
              <w:lastRenderedPageBreak/>
              <w:t>społecznym, zawodowym i kulturalnym</w:t>
            </w:r>
          </w:p>
        </w:tc>
        <w:tc>
          <w:tcPr>
            <w:tcW w:w="2126" w:type="dxa"/>
          </w:tcPr>
          <w:p w:rsidR="0030429F" w:rsidRPr="005F1891" w:rsidRDefault="0030429F" w:rsidP="0015230E">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lastRenderedPageBreak/>
              <w:t>Liczba zajęć</w:t>
            </w:r>
          </w:p>
        </w:tc>
        <w:tc>
          <w:tcPr>
            <w:tcW w:w="1979" w:type="dxa"/>
          </w:tcPr>
          <w:p w:rsidR="0030429F" w:rsidRPr="005F1891" w:rsidRDefault="0030429F" w:rsidP="00311114">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t>PCPR/</w:t>
            </w:r>
            <w:r w:rsidRPr="005F1891">
              <w:rPr>
                <w:rFonts w:eastAsia="Times New Roman"/>
              </w:rPr>
              <w:t xml:space="preserve"> organizacje </w:t>
            </w:r>
            <w:r w:rsidRPr="005F1891">
              <w:rPr>
                <w:rFonts w:eastAsia="Times New Roman"/>
              </w:rPr>
              <w:lastRenderedPageBreak/>
              <w:t>pozarządowe</w:t>
            </w:r>
          </w:p>
        </w:tc>
      </w:tr>
      <w:tr w:rsidR="00C648FA"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311114">
            <w:pPr>
              <w:spacing w:line="360" w:lineRule="auto"/>
            </w:pPr>
          </w:p>
        </w:tc>
        <w:tc>
          <w:tcPr>
            <w:tcW w:w="2976" w:type="dxa"/>
          </w:tcPr>
          <w:p w:rsidR="00C648FA" w:rsidRPr="005F1891" w:rsidRDefault="0030429F" w:rsidP="00311114">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w:t>
            </w:r>
            <w:r w:rsidR="00C648FA" w:rsidRPr="005F1891">
              <w:rPr>
                <w:rFonts w:eastAsia="Times New Roman"/>
              </w:rPr>
              <w:t xml:space="preserve">) </w:t>
            </w:r>
            <w:r w:rsidR="00C648FA" w:rsidRPr="005F1891">
              <w:t>Zwiększenie liczby asystentów rodzin</w:t>
            </w:r>
          </w:p>
        </w:tc>
        <w:tc>
          <w:tcPr>
            <w:tcW w:w="2126" w:type="dxa"/>
          </w:tcPr>
          <w:p w:rsidR="00C648FA" w:rsidRPr="005F1891" w:rsidRDefault="00C648FA" w:rsidP="0015230E">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5F1891">
              <w:t xml:space="preserve">liczba  dodatkowych asystentów rodzin </w:t>
            </w:r>
          </w:p>
        </w:tc>
        <w:tc>
          <w:tcPr>
            <w:tcW w:w="1979" w:type="dxa"/>
          </w:tcPr>
          <w:p w:rsidR="00C648FA" w:rsidRPr="005F1891" w:rsidRDefault="00C648FA"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sidRPr="005F1891">
              <w:t>OPS</w:t>
            </w:r>
          </w:p>
          <w:p w:rsidR="00C648FA" w:rsidRPr="005F1891" w:rsidRDefault="00C648FA"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p>
        </w:tc>
      </w:tr>
      <w:tr w:rsidR="00C648FA"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311114">
            <w:pPr>
              <w:spacing w:line="360" w:lineRule="auto"/>
            </w:pPr>
          </w:p>
        </w:tc>
        <w:tc>
          <w:tcPr>
            <w:tcW w:w="2976" w:type="dxa"/>
          </w:tcPr>
          <w:p w:rsidR="00C648FA" w:rsidRPr="005F1891" w:rsidRDefault="0030429F" w:rsidP="00311114">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rPr>
                <w:rFonts w:eastAsia="Times New Roman"/>
              </w:rPr>
              <w:t>9</w:t>
            </w:r>
            <w:r w:rsidR="00C648FA" w:rsidRPr="005F1891">
              <w:rPr>
                <w:rFonts w:eastAsia="Times New Roman"/>
              </w:rPr>
              <w:t>)</w:t>
            </w:r>
            <w:r w:rsidR="00C648FA" w:rsidRPr="005F1891">
              <w:t xml:space="preserve"> Utworzenie rodzin wspierających</w:t>
            </w:r>
          </w:p>
          <w:p w:rsidR="00C648FA" w:rsidRPr="005F1891" w:rsidRDefault="00C648FA" w:rsidP="00311114">
            <w:pPr>
              <w:widowControl w:val="0"/>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rPr>
            </w:pPr>
          </w:p>
        </w:tc>
        <w:tc>
          <w:tcPr>
            <w:tcW w:w="2126" w:type="dxa"/>
          </w:tcPr>
          <w:p w:rsidR="00C648FA" w:rsidRPr="005F1891" w:rsidRDefault="00C648FA" w:rsidP="00311114">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rsidRPr="005F1891">
              <w:t xml:space="preserve">liczba rodzin wspierających </w:t>
            </w:r>
          </w:p>
          <w:p w:rsidR="00C648FA" w:rsidRPr="005F1891" w:rsidRDefault="00C648FA" w:rsidP="00311114">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p>
        </w:tc>
        <w:tc>
          <w:tcPr>
            <w:tcW w:w="1979" w:type="dxa"/>
          </w:tcPr>
          <w:p w:rsidR="00C648FA" w:rsidRPr="005F1891" w:rsidRDefault="00C648FA" w:rsidP="00311114">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rsidRPr="005F1891">
              <w:t>OPS</w:t>
            </w:r>
          </w:p>
          <w:p w:rsidR="00C648FA" w:rsidRPr="005F1891" w:rsidRDefault="00C648FA" w:rsidP="00311114">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p>
        </w:tc>
      </w:tr>
      <w:tr w:rsidR="00C648FA"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311114">
            <w:pPr>
              <w:spacing w:line="360" w:lineRule="auto"/>
            </w:pPr>
          </w:p>
        </w:tc>
        <w:tc>
          <w:tcPr>
            <w:tcW w:w="2976" w:type="dxa"/>
          </w:tcPr>
          <w:p w:rsidR="00C648FA" w:rsidRPr="005F1891" w:rsidRDefault="0030429F" w:rsidP="00311114">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10</w:t>
            </w:r>
            <w:r w:rsidR="00C648FA" w:rsidRPr="005F1891">
              <w:rPr>
                <w:rFonts w:eastAsia="Times New Roman"/>
              </w:rPr>
              <w:t>)</w:t>
            </w:r>
            <w:r w:rsidR="00C648FA" w:rsidRPr="005F1891">
              <w:t xml:space="preserve"> Tworzenie nowych </w:t>
            </w:r>
            <w:r w:rsidR="00C648FA">
              <w:t xml:space="preserve">miejsc w </w:t>
            </w:r>
            <w:r w:rsidR="00C648FA" w:rsidRPr="005F1891">
              <w:t>mieszka</w:t>
            </w:r>
            <w:r w:rsidR="00C648FA">
              <w:t>niach</w:t>
            </w:r>
            <w:r w:rsidR="00C648FA" w:rsidRPr="005F1891">
              <w:t xml:space="preserve"> chronionych</w:t>
            </w:r>
          </w:p>
        </w:tc>
        <w:tc>
          <w:tcPr>
            <w:tcW w:w="2126" w:type="dxa"/>
          </w:tcPr>
          <w:p w:rsidR="00C648FA" w:rsidRPr="005F1891" w:rsidRDefault="00C648FA"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sidRPr="005F1891">
              <w:t xml:space="preserve">liczba utworzonych nowych mieszkań chronionych </w:t>
            </w:r>
            <w:r>
              <w:t>- 2</w:t>
            </w:r>
          </w:p>
          <w:p w:rsidR="00C648FA" w:rsidRPr="005F1891" w:rsidRDefault="00C648FA"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p>
        </w:tc>
        <w:tc>
          <w:tcPr>
            <w:tcW w:w="1979" w:type="dxa"/>
          </w:tcPr>
          <w:p w:rsidR="00C648FA" w:rsidRPr="005F1891" w:rsidRDefault="00C648FA"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t>PCPR</w:t>
            </w:r>
          </w:p>
          <w:p w:rsidR="00C648FA" w:rsidRPr="005F1891" w:rsidRDefault="00C648FA" w:rsidP="00311114">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p>
        </w:tc>
      </w:tr>
      <w:tr w:rsidR="00C648FA"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15230E">
            <w:pPr>
              <w:spacing w:line="360" w:lineRule="auto"/>
            </w:pPr>
          </w:p>
        </w:tc>
        <w:tc>
          <w:tcPr>
            <w:tcW w:w="2976" w:type="dxa"/>
          </w:tcPr>
          <w:p w:rsidR="00C648FA" w:rsidRPr="005F1891" w:rsidRDefault="00B61B7E" w:rsidP="0015230E">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Pr>
                <w:rFonts w:eastAsia="Times New Roman"/>
              </w:rPr>
              <w:t>1</w:t>
            </w:r>
            <w:r w:rsidR="0030429F">
              <w:rPr>
                <w:rFonts w:eastAsia="Times New Roman"/>
              </w:rPr>
              <w:t>1</w:t>
            </w:r>
            <w:r w:rsidR="00C648FA" w:rsidRPr="005F1891">
              <w:rPr>
                <w:rFonts w:eastAsia="Times New Roman"/>
              </w:rPr>
              <w:t xml:space="preserve">) </w:t>
            </w:r>
            <w:r w:rsidR="00C648FA">
              <w:rPr>
                <w:rFonts w:eastAsia="Times New Roman"/>
              </w:rPr>
              <w:t xml:space="preserve">Rozszerzenie oferty </w:t>
            </w:r>
            <w:r w:rsidR="00C648FA" w:rsidRPr="005F1891">
              <w:rPr>
                <w:rFonts w:eastAsia="Times New Roman"/>
              </w:rPr>
              <w:t>wsparci</w:t>
            </w:r>
            <w:r w:rsidR="00C648FA">
              <w:rPr>
                <w:rFonts w:eastAsia="Times New Roman"/>
              </w:rPr>
              <w:t>a</w:t>
            </w:r>
            <w:r w:rsidR="00C648FA" w:rsidRPr="005F1891">
              <w:rPr>
                <w:rFonts w:eastAsia="Times New Roman"/>
              </w:rPr>
              <w:t xml:space="preserve"> dla usamodzielni</w:t>
            </w:r>
            <w:r w:rsidR="00C648FA">
              <w:rPr>
                <w:rFonts w:eastAsia="Times New Roman"/>
              </w:rPr>
              <w:t>a</w:t>
            </w:r>
            <w:r w:rsidR="00C648FA" w:rsidRPr="005F1891">
              <w:rPr>
                <w:rFonts w:eastAsia="Times New Roman"/>
              </w:rPr>
              <w:t xml:space="preserve">nych </w:t>
            </w:r>
            <w:r w:rsidR="00C648FA">
              <w:rPr>
                <w:rFonts w:eastAsia="Times New Roman"/>
              </w:rPr>
              <w:t xml:space="preserve">przebywających w </w:t>
            </w:r>
            <w:r w:rsidR="00C648FA" w:rsidRPr="005F1891">
              <w:rPr>
                <w:rFonts w:eastAsia="Times New Roman"/>
              </w:rPr>
              <w:t>mieszka</w:t>
            </w:r>
            <w:r w:rsidR="00C648FA">
              <w:rPr>
                <w:rFonts w:eastAsia="Times New Roman"/>
              </w:rPr>
              <w:t>niach</w:t>
            </w:r>
            <w:r w:rsidR="00C648FA" w:rsidRPr="005F1891">
              <w:rPr>
                <w:rFonts w:eastAsia="Times New Roman"/>
              </w:rPr>
              <w:t xml:space="preserve"> chronionych </w:t>
            </w:r>
          </w:p>
        </w:tc>
        <w:tc>
          <w:tcPr>
            <w:tcW w:w="2126" w:type="dxa"/>
          </w:tcPr>
          <w:p w:rsidR="00C648FA" w:rsidRPr="005F1891" w:rsidRDefault="00C648FA" w:rsidP="0015230E">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liczba podopiecznych objętych usługami w mieszkaniach chronionych</w:t>
            </w:r>
          </w:p>
        </w:tc>
        <w:tc>
          <w:tcPr>
            <w:tcW w:w="1979" w:type="dxa"/>
          </w:tcPr>
          <w:p w:rsidR="00C648FA" w:rsidRPr="005F1891" w:rsidRDefault="00C648FA" w:rsidP="0015230E">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 xml:space="preserve">PCPR </w:t>
            </w:r>
          </w:p>
        </w:tc>
      </w:tr>
      <w:tr w:rsidR="00C648FA"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15230E">
            <w:pPr>
              <w:spacing w:line="360" w:lineRule="auto"/>
            </w:pPr>
          </w:p>
        </w:tc>
        <w:tc>
          <w:tcPr>
            <w:tcW w:w="2976" w:type="dxa"/>
          </w:tcPr>
          <w:p w:rsidR="00C648FA" w:rsidRPr="005F1891" w:rsidRDefault="00C648FA" w:rsidP="0015230E">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w:t>
            </w:r>
            <w:r w:rsidR="0030429F">
              <w:rPr>
                <w:rFonts w:eastAsia="Times New Roman"/>
              </w:rPr>
              <w:t>2</w:t>
            </w:r>
            <w:r w:rsidRPr="005F1891">
              <w:rPr>
                <w:rFonts w:eastAsia="Times New Roman"/>
              </w:rPr>
              <w:t xml:space="preserve">) </w:t>
            </w:r>
            <w:r w:rsidRPr="005F1891">
              <w:t>Świetlice środowiskowe</w:t>
            </w:r>
          </w:p>
        </w:tc>
        <w:tc>
          <w:tcPr>
            <w:tcW w:w="2126" w:type="dxa"/>
          </w:tcPr>
          <w:p w:rsidR="00C648FA" w:rsidRPr="005F1891" w:rsidRDefault="00C648FA" w:rsidP="0015230E">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sidRPr="005F1891">
              <w:t>liczba działających placówek wsparcia dziennego</w:t>
            </w:r>
            <w:r>
              <w:t>, w</w:t>
            </w:r>
            <w:r w:rsidRPr="005F1891">
              <w:t xml:space="preserve"> których zorganizowane będą dodatkowe działania </w:t>
            </w:r>
            <w:r>
              <w:t>- 1</w:t>
            </w:r>
          </w:p>
          <w:p w:rsidR="00C648FA" w:rsidRPr="005F1891" w:rsidRDefault="00C648FA" w:rsidP="0015230E">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p>
        </w:tc>
        <w:tc>
          <w:tcPr>
            <w:tcW w:w="1979" w:type="dxa"/>
          </w:tcPr>
          <w:p w:rsidR="00C648FA" w:rsidRPr="005F1891" w:rsidRDefault="00C648FA" w:rsidP="0015230E">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sidRPr="005F1891">
              <w:t>Gminy/OPS</w:t>
            </w:r>
          </w:p>
        </w:tc>
      </w:tr>
      <w:tr w:rsidR="00C648FA"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15230E">
            <w:pPr>
              <w:widowControl w:val="0"/>
              <w:spacing w:after="0" w:line="360" w:lineRule="auto"/>
              <w:jc w:val="both"/>
            </w:pPr>
          </w:p>
        </w:tc>
        <w:tc>
          <w:tcPr>
            <w:tcW w:w="2976" w:type="dxa"/>
          </w:tcPr>
          <w:p w:rsidR="00C648FA" w:rsidRPr="005F1891" w:rsidRDefault="00C648FA" w:rsidP="0015230E">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1</w:t>
            </w:r>
            <w:r w:rsidR="0030429F">
              <w:rPr>
                <w:rFonts w:eastAsia="Times New Roman"/>
              </w:rPr>
              <w:t>3</w:t>
            </w:r>
            <w:r w:rsidRPr="005F1891">
              <w:rPr>
                <w:rFonts w:eastAsia="Times New Roman"/>
              </w:rPr>
              <w:t xml:space="preserve">) </w:t>
            </w:r>
            <w:r>
              <w:rPr>
                <w:rFonts w:eastAsia="Times New Roman"/>
              </w:rPr>
              <w:t>Kampania</w:t>
            </w:r>
            <w:r w:rsidRPr="005F1891">
              <w:rPr>
                <w:rFonts w:eastAsia="Times New Roman"/>
              </w:rPr>
              <w:t xml:space="preserve"> promując</w:t>
            </w:r>
            <w:r>
              <w:rPr>
                <w:rFonts w:eastAsia="Times New Roman"/>
              </w:rPr>
              <w:t xml:space="preserve">a </w:t>
            </w:r>
            <w:r w:rsidRPr="005F1891">
              <w:rPr>
                <w:rFonts w:eastAsia="Times New Roman"/>
              </w:rPr>
              <w:t>rodzi</w:t>
            </w:r>
            <w:r>
              <w:rPr>
                <w:rFonts w:eastAsia="Times New Roman"/>
              </w:rPr>
              <w:t>cielstwo</w:t>
            </w:r>
            <w:r w:rsidRPr="005F1891">
              <w:rPr>
                <w:rFonts w:eastAsia="Times New Roman"/>
              </w:rPr>
              <w:t xml:space="preserve"> zastępcze</w:t>
            </w:r>
            <w:r>
              <w:rPr>
                <w:rFonts w:eastAsia="Times New Roman"/>
              </w:rPr>
              <w:t xml:space="preserve"> </w:t>
            </w:r>
          </w:p>
        </w:tc>
        <w:tc>
          <w:tcPr>
            <w:tcW w:w="2126" w:type="dxa"/>
          </w:tcPr>
          <w:p w:rsidR="00C648FA" w:rsidRPr="005F1891" w:rsidRDefault="00C648FA" w:rsidP="0015230E">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 xml:space="preserve">1 </w:t>
            </w:r>
            <w:r>
              <w:rPr>
                <w:rFonts w:eastAsia="Times New Roman"/>
              </w:rPr>
              <w:t>kampania</w:t>
            </w:r>
            <w:r w:rsidRPr="005F1891">
              <w:rPr>
                <w:rFonts w:eastAsia="Times New Roman"/>
              </w:rPr>
              <w:t xml:space="preserve"> </w:t>
            </w:r>
          </w:p>
        </w:tc>
        <w:tc>
          <w:tcPr>
            <w:tcW w:w="1979" w:type="dxa"/>
          </w:tcPr>
          <w:p w:rsidR="00C648FA" w:rsidRPr="005F1891" w:rsidRDefault="00C648FA" w:rsidP="0015230E">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 xml:space="preserve">PCPR </w:t>
            </w:r>
          </w:p>
        </w:tc>
      </w:tr>
      <w:tr w:rsidR="00C648FA"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15230E">
            <w:pPr>
              <w:spacing w:line="360" w:lineRule="auto"/>
            </w:pPr>
          </w:p>
        </w:tc>
        <w:tc>
          <w:tcPr>
            <w:tcW w:w="2976" w:type="dxa"/>
          </w:tcPr>
          <w:p w:rsidR="00C648FA" w:rsidRPr="005F1891" w:rsidRDefault="00C648FA" w:rsidP="0015230E">
            <w:pPr>
              <w:widowControl w:val="0"/>
              <w:spacing w:after="0" w:line="360" w:lineRule="auto"/>
              <w:cnfStyle w:val="000000000000" w:firstRow="0" w:lastRow="0" w:firstColumn="0" w:lastColumn="0" w:oddVBand="0" w:evenVBand="0" w:oddHBand="0" w:evenHBand="0" w:firstRowFirstColumn="0" w:firstRowLastColumn="0" w:lastRowFirstColumn="0" w:lastRowLastColumn="0"/>
            </w:pPr>
            <w:r>
              <w:rPr>
                <w:rFonts w:eastAsia="Times New Roman"/>
              </w:rPr>
              <w:t>1</w:t>
            </w:r>
            <w:r w:rsidR="0030429F">
              <w:rPr>
                <w:rFonts w:eastAsia="Times New Roman"/>
              </w:rPr>
              <w:t>4</w:t>
            </w:r>
            <w:r w:rsidRPr="005F1891">
              <w:rPr>
                <w:rFonts w:eastAsia="Times New Roman"/>
              </w:rPr>
              <w:t xml:space="preserve">) </w:t>
            </w:r>
            <w:r>
              <w:rPr>
                <w:rFonts w:eastAsia="Times New Roman"/>
              </w:rPr>
              <w:t xml:space="preserve">Działania prowadzone przez </w:t>
            </w:r>
            <w:r w:rsidRPr="005F1891">
              <w:rPr>
                <w:rFonts w:eastAsia="Times New Roman"/>
              </w:rPr>
              <w:t>wolontariat</w:t>
            </w:r>
          </w:p>
        </w:tc>
        <w:tc>
          <w:tcPr>
            <w:tcW w:w="2126" w:type="dxa"/>
          </w:tcPr>
          <w:p w:rsidR="00C648FA" w:rsidRPr="005F1891" w:rsidRDefault="00C648FA" w:rsidP="0015230E">
            <w:pPr>
              <w:widowControl w:val="0"/>
              <w:spacing w:after="0" w:line="360" w:lineRule="auto"/>
              <w:cnfStyle w:val="000000000000" w:firstRow="0" w:lastRow="0" w:firstColumn="0" w:lastColumn="0" w:oddVBand="0" w:evenVBand="0" w:oddHBand="0" w:evenHBand="0" w:firstRowFirstColumn="0" w:firstRowLastColumn="0" w:lastRowFirstColumn="0" w:lastRowLastColumn="0"/>
            </w:pPr>
            <w:r w:rsidRPr="005F1891">
              <w:rPr>
                <w:rFonts w:eastAsia="Times New Roman"/>
              </w:rPr>
              <w:t xml:space="preserve">liczba wolontariuszy/ liczba dzieci – rodzin objętych </w:t>
            </w:r>
            <w:r>
              <w:rPr>
                <w:rFonts w:eastAsia="Times New Roman"/>
              </w:rPr>
              <w:t>działaniami</w:t>
            </w:r>
          </w:p>
        </w:tc>
        <w:tc>
          <w:tcPr>
            <w:tcW w:w="1979" w:type="dxa"/>
          </w:tcPr>
          <w:p w:rsidR="00C648FA" w:rsidRPr="005F1891" w:rsidRDefault="00C648FA" w:rsidP="0015230E">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sidRPr="005F1891">
              <w:rPr>
                <w:rFonts w:eastAsia="Times New Roman"/>
              </w:rPr>
              <w:t>organizacja pozarządowa</w:t>
            </w:r>
          </w:p>
        </w:tc>
      </w:tr>
      <w:tr w:rsidR="00C648FA"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rsidR="00C648FA" w:rsidRPr="005F1891" w:rsidRDefault="00C648FA" w:rsidP="0015230E">
            <w:pPr>
              <w:widowControl w:val="0"/>
              <w:spacing w:after="0" w:line="360" w:lineRule="auto"/>
            </w:pPr>
            <w:r>
              <w:rPr>
                <w:rFonts w:eastAsia="Times New Roman"/>
              </w:rPr>
              <w:t>2</w:t>
            </w:r>
            <w:r w:rsidRPr="005F1891">
              <w:rPr>
                <w:rFonts w:eastAsia="Times New Roman"/>
              </w:rPr>
              <w:t>. Osoby niesamodzielne</w:t>
            </w:r>
            <w:r>
              <w:rPr>
                <w:rFonts w:eastAsia="Times New Roman"/>
              </w:rPr>
              <w:t xml:space="preserve"> i niepełnosprawne</w:t>
            </w:r>
          </w:p>
        </w:tc>
        <w:tc>
          <w:tcPr>
            <w:tcW w:w="2976" w:type="dxa"/>
          </w:tcPr>
          <w:p w:rsidR="00C648FA" w:rsidRPr="005F1891" w:rsidRDefault="00C648FA" w:rsidP="0015230E">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1) usługi opiekuńcze</w:t>
            </w:r>
            <w:r>
              <w:rPr>
                <w:rFonts w:eastAsia="Times New Roman"/>
              </w:rPr>
              <w:t xml:space="preserve"> środowiskowe</w:t>
            </w:r>
          </w:p>
        </w:tc>
        <w:tc>
          <w:tcPr>
            <w:tcW w:w="2126" w:type="dxa"/>
          </w:tcPr>
          <w:p w:rsidR="00C648FA" w:rsidRPr="005F1891" w:rsidRDefault="00C648FA" w:rsidP="0015230E">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t xml:space="preserve">9 etatów opiekuńczych </w:t>
            </w:r>
          </w:p>
        </w:tc>
        <w:tc>
          <w:tcPr>
            <w:tcW w:w="1979" w:type="dxa"/>
          </w:tcPr>
          <w:p w:rsidR="00C648FA" w:rsidRPr="005F1891" w:rsidRDefault="00C648FA" w:rsidP="0015230E">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rsidRPr="005F1891">
              <w:rPr>
                <w:rFonts w:eastAsia="Times New Roman"/>
              </w:rPr>
              <w:t>OPS</w:t>
            </w:r>
          </w:p>
        </w:tc>
      </w:tr>
      <w:tr w:rsidR="00C648FA"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15230E">
            <w:pPr>
              <w:spacing w:line="360" w:lineRule="auto"/>
            </w:pPr>
          </w:p>
        </w:tc>
        <w:tc>
          <w:tcPr>
            <w:tcW w:w="2976" w:type="dxa"/>
          </w:tcPr>
          <w:p w:rsidR="00C648FA" w:rsidRPr="005F1891" w:rsidRDefault="00C648FA" w:rsidP="0015230E">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 usługi opiekuńcze sąsiedzkie</w:t>
            </w:r>
          </w:p>
        </w:tc>
        <w:tc>
          <w:tcPr>
            <w:tcW w:w="2126" w:type="dxa"/>
          </w:tcPr>
          <w:p w:rsidR="00C648FA" w:rsidRPr="005F1891" w:rsidRDefault="00C648FA" w:rsidP="0015230E">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t>6 opiekunów</w:t>
            </w:r>
          </w:p>
        </w:tc>
        <w:tc>
          <w:tcPr>
            <w:tcW w:w="1979" w:type="dxa"/>
          </w:tcPr>
          <w:p w:rsidR="00C648FA" w:rsidRPr="005F1891" w:rsidRDefault="00C648FA" w:rsidP="0015230E">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t>OPS</w:t>
            </w:r>
          </w:p>
        </w:tc>
      </w:tr>
      <w:tr w:rsidR="00C648FA"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C648FA">
            <w:pPr>
              <w:spacing w:line="360" w:lineRule="auto"/>
            </w:pPr>
          </w:p>
        </w:tc>
        <w:tc>
          <w:tcPr>
            <w:tcW w:w="2976" w:type="dxa"/>
          </w:tcPr>
          <w:p w:rsidR="00C648FA" w:rsidRPr="005F1891" w:rsidRDefault="00C648FA" w:rsidP="00C648FA">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Pr>
                <w:rFonts w:eastAsia="Times New Roman"/>
              </w:rPr>
              <w:t>3</w:t>
            </w:r>
            <w:r w:rsidRPr="005F1891">
              <w:rPr>
                <w:rFonts w:eastAsia="Times New Roman"/>
              </w:rPr>
              <w:t>) asystent osoby niepełnosprawnej</w:t>
            </w:r>
          </w:p>
        </w:tc>
        <w:tc>
          <w:tcPr>
            <w:tcW w:w="2126" w:type="dxa"/>
          </w:tcPr>
          <w:p w:rsidR="00C648FA" w:rsidRDefault="00C648FA" w:rsidP="00C648FA">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t>10 Asystentów Osoby Niepełnosprawnej</w:t>
            </w:r>
          </w:p>
        </w:tc>
        <w:tc>
          <w:tcPr>
            <w:tcW w:w="1979" w:type="dxa"/>
          </w:tcPr>
          <w:p w:rsidR="00C648FA" w:rsidRDefault="00B61B7E" w:rsidP="00C648FA">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t>PCPR /OPS</w:t>
            </w:r>
          </w:p>
        </w:tc>
      </w:tr>
      <w:tr w:rsidR="00C648FA"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C648FA">
            <w:pPr>
              <w:spacing w:line="360" w:lineRule="auto"/>
            </w:pPr>
          </w:p>
        </w:tc>
        <w:tc>
          <w:tcPr>
            <w:tcW w:w="2976" w:type="dxa"/>
          </w:tcPr>
          <w:p w:rsidR="00C648FA" w:rsidRPr="005F1891" w:rsidRDefault="00B61B7E" w:rsidP="00C648FA">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Pr>
                <w:rFonts w:eastAsia="Times New Roman"/>
              </w:rPr>
              <w:t>4</w:t>
            </w:r>
            <w:r w:rsidR="00C648FA" w:rsidRPr="005F1891">
              <w:rPr>
                <w:rFonts w:eastAsia="Times New Roman"/>
              </w:rPr>
              <w:t xml:space="preserve">) </w:t>
            </w:r>
            <w:proofErr w:type="spellStart"/>
            <w:r w:rsidR="00C648FA" w:rsidRPr="005F1891">
              <w:rPr>
                <w:rFonts w:eastAsia="Times New Roman"/>
              </w:rPr>
              <w:t>teleopieka</w:t>
            </w:r>
            <w:proofErr w:type="spellEnd"/>
          </w:p>
        </w:tc>
        <w:tc>
          <w:tcPr>
            <w:tcW w:w="2126" w:type="dxa"/>
          </w:tcPr>
          <w:p w:rsidR="00C648FA" w:rsidRPr="005F1891" w:rsidRDefault="00C648FA" w:rsidP="00C648FA">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t>63 urządzenia</w:t>
            </w:r>
          </w:p>
        </w:tc>
        <w:tc>
          <w:tcPr>
            <w:tcW w:w="1979" w:type="dxa"/>
          </w:tcPr>
          <w:p w:rsidR="00C648FA" w:rsidRPr="005F1891" w:rsidRDefault="00C648FA" w:rsidP="00C648FA">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t>OPS</w:t>
            </w:r>
          </w:p>
        </w:tc>
      </w:tr>
      <w:tr w:rsidR="00C648FA"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C648FA">
            <w:pPr>
              <w:widowControl w:val="0"/>
              <w:spacing w:after="0" w:line="360" w:lineRule="auto"/>
            </w:pPr>
          </w:p>
        </w:tc>
        <w:tc>
          <w:tcPr>
            <w:tcW w:w="2976" w:type="dxa"/>
          </w:tcPr>
          <w:p w:rsidR="00C648FA" w:rsidRPr="005F1891" w:rsidRDefault="00B61B7E" w:rsidP="00C648FA">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t xml:space="preserve">5) zajęcia </w:t>
            </w:r>
            <w:proofErr w:type="spellStart"/>
            <w:r>
              <w:t>usprawniająco</w:t>
            </w:r>
            <w:proofErr w:type="spellEnd"/>
            <w:r>
              <w:t xml:space="preserve"> -</w:t>
            </w:r>
            <w:r>
              <w:lastRenderedPageBreak/>
              <w:t>rehabilitacyjne</w:t>
            </w:r>
          </w:p>
        </w:tc>
        <w:tc>
          <w:tcPr>
            <w:tcW w:w="2126" w:type="dxa"/>
          </w:tcPr>
          <w:p w:rsidR="00C648FA" w:rsidRPr="005F1891" w:rsidRDefault="00B61B7E" w:rsidP="00C648FA">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lastRenderedPageBreak/>
              <w:t>Liczba godzin - 7200</w:t>
            </w:r>
          </w:p>
        </w:tc>
        <w:tc>
          <w:tcPr>
            <w:tcW w:w="1979" w:type="dxa"/>
          </w:tcPr>
          <w:p w:rsidR="00C648FA" w:rsidRPr="005F1891" w:rsidRDefault="00B61B7E" w:rsidP="00C648FA">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t>PCPR</w:t>
            </w:r>
          </w:p>
        </w:tc>
      </w:tr>
      <w:tr w:rsidR="00B61B7E"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B61B7E" w:rsidRPr="005F1891" w:rsidRDefault="00B61B7E" w:rsidP="00C648FA">
            <w:pPr>
              <w:spacing w:line="360" w:lineRule="auto"/>
            </w:pPr>
          </w:p>
        </w:tc>
        <w:tc>
          <w:tcPr>
            <w:tcW w:w="2976" w:type="dxa"/>
          </w:tcPr>
          <w:p w:rsidR="00B61B7E" w:rsidRDefault="00B61B7E" w:rsidP="00C648FA">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6) </w:t>
            </w:r>
            <w:r w:rsidR="00C12001">
              <w:rPr>
                <w:rFonts w:eastAsia="Times New Roman"/>
              </w:rPr>
              <w:t>Wypożyczalnia sprzętu rehabilitacyjnego</w:t>
            </w:r>
          </w:p>
        </w:tc>
        <w:tc>
          <w:tcPr>
            <w:tcW w:w="2126" w:type="dxa"/>
          </w:tcPr>
          <w:p w:rsidR="00B61B7E" w:rsidRDefault="00C12001" w:rsidP="00C648FA">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Utworzenie wypożyczalni</w:t>
            </w:r>
          </w:p>
        </w:tc>
        <w:tc>
          <w:tcPr>
            <w:tcW w:w="1979" w:type="dxa"/>
          </w:tcPr>
          <w:p w:rsidR="00B61B7E" w:rsidRDefault="00C12001" w:rsidP="00C648FA">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OPS</w:t>
            </w:r>
          </w:p>
        </w:tc>
      </w:tr>
      <w:tr w:rsidR="00B61B7E"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rsidR="00B61B7E" w:rsidRPr="005F1891" w:rsidRDefault="00B61B7E" w:rsidP="00C648FA">
            <w:pPr>
              <w:spacing w:line="360" w:lineRule="auto"/>
            </w:pPr>
          </w:p>
        </w:tc>
        <w:tc>
          <w:tcPr>
            <w:tcW w:w="2976" w:type="dxa"/>
          </w:tcPr>
          <w:p w:rsidR="00B61B7E" w:rsidRDefault="00C12001" w:rsidP="00C648FA">
            <w:pPr>
              <w:widowControl w:val="0"/>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7</w:t>
            </w:r>
            <w:r w:rsidR="00B61B7E">
              <w:rPr>
                <w:rFonts w:eastAsia="Times New Roman"/>
              </w:rPr>
              <w:t>) Niwelowanie barier transportowych</w:t>
            </w:r>
          </w:p>
        </w:tc>
        <w:tc>
          <w:tcPr>
            <w:tcW w:w="2126" w:type="dxa"/>
          </w:tcPr>
          <w:p w:rsidR="00B61B7E" w:rsidRPr="005F1891" w:rsidRDefault="00B61B7E" w:rsidP="00C648FA">
            <w:pPr>
              <w:widowControl w:val="0"/>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Organizacja dowozu autem dostosowanych do przewozu osób na wózkach inwalidzkich</w:t>
            </w:r>
          </w:p>
        </w:tc>
        <w:tc>
          <w:tcPr>
            <w:tcW w:w="1979" w:type="dxa"/>
          </w:tcPr>
          <w:p w:rsidR="00B61B7E" w:rsidRPr="005F1891" w:rsidRDefault="00B61B7E" w:rsidP="00C648FA">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PCPR/OPS</w:t>
            </w:r>
          </w:p>
        </w:tc>
      </w:tr>
      <w:tr w:rsidR="00B61B7E"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B61B7E" w:rsidRPr="005F1891" w:rsidRDefault="00B61B7E" w:rsidP="00C648FA">
            <w:pPr>
              <w:spacing w:line="360" w:lineRule="auto"/>
            </w:pPr>
          </w:p>
        </w:tc>
        <w:tc>
          <w:tcPr>
            <w:tcW w:w="2976" w:type="dxa"/>
          </w:tcPr>
          <w:p w:rsidR="00B61B7E" w:rsidRDefault="00C12001" w:rsidP="00C648FA">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w:t>
            </w:r>
            <w:r w:rsidR="00B61B7E">
              <w:rPr>
                <w:rFonts w:eastAsia="Times New Roman"/>
              </w:rPr>
              <w:t>) Niwelowanie barier architektonicznych</w:t>
            </w:r>
          </w:p>
        </w:tc>
        <w:tc>
          <w:tcPr>
            <w:tcW w:w="2126" w:type="dxa"/>
          </w:tcPr>
          <w:p w:rsidR="00B61B7E" w:rsidRPr="005F1891" w:rsidRDefault="00B61B7E" w:rsidP="00C648FA">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Dostosowanie obiektów użyteczności publicznej do potrzeb ON</w:t>
            </w:r>
          </w:p>
        </w:tc>
        <w:tc>
          <w:tcPr>
            <w:tcW w:w="1979" w:type="dxa"/>
          </w:tcPr>
          <w:p w:rsidR="00B61B7E" w:rsidRPr="005F1891" w:rsidRDefault="00B61B7E" w:rsidP="00C648FA">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OPS</w:t>
            </w:r>
          </w:p>
        </w:tc>
      </w:tr>
      <w:tr w:rsidR="0030429F" w:rsidRPr="005F1891" w:rsidTr="00C0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C648FA">
            <w:pPr>
              <w:spacing w:line="360" w:lineRule="auto"/>
            </w:pPr>
          </w:p>
        </w:tc>
        <w:tc>
          <w:tcPr>
            <w:tcW w:w="2976" w:type="dxa"/>
          </w:tcPr>
          <w:p w:rsidR="00C648FA" w:rsidRPr="005F1891" w:rsidRDefault="00C12001" w:rsidP="00C648FA">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Pr>
                <w:rFonts w:eastAsia="Times New Roman"/>
              </w:rPr>
              <w:t>9</w:t>
            </w:r>
            <w:r w:rsidR="00C648FA" w:rsidRPr="005F1891">
              <w:rPr>
                <w:rFonts w:eastAsia="Times New Roman"/>
              </w:rPr>
              <w:t xml:space="preserve">) </w:t>
            </w:r>
            <w:r w:rsidR="00C648FA">
              <w:rPr>
                <w:rFonts w:eastAsia="Times New Roman"/>
              </w:rPr>
              <w:t xml:space="preserve">Działania prowadzone przez </w:t>
            </w:r>
            <w:r w:rsidR="00C648FA" w:rsidRPr="005F1891">
              <w:rPr>
                <w:rFonts w:eastAsia="Times New Roman"/>
              </w:rPr>
              <w:t>wolontariat</w:t>
            </w:r>
          </w:p>
        </w:tc>
        <w:tc>
          <w:tcPr>
            <w:tcW w:w="2126" w:type="dxa"/>
          </w:tcPr>
          <w:p w:rsidR="00C648FA" w:rsidRPr="005F1891" w:rsidRDefault="00C648FA" w:rsidP="00C648FA">
            <w:pPr>
              <w:widowControl w:val="0"/>
              <w:spacing w:after="0" w:line="360" w:lineRule="auto"/>
              <w:cnfStyle w:val="000000100000" w:firstRow="0" w:lastRow="0" w:firstColumn="0" w:lastColumn="0" w:oddVBand="0" w:evenVBand="0" w:oddHBand="1" w:evenHBand="0" w:firstRowFirstColumn="0" w:firstRowLastColumn="0" w:lastRowFirstColumn="0" w:lastRowLastColumn="0"/>
            </w:pPr>
            <w:r w:rsidRPr="005F1891">
              <w:rPr>
                <w:rFonts w:eastAsia="Times New Roman"/>
              </w:rPr>
              <w:t xml:space="preserve">liczba wolontariuszy/ liczba </w:t>
            </w:r>
            <w:r>
              <w:rPr>
                <w:rFonts w:eastAsia="Times New Roman"/>
              </w:rPr>
              <w:t>osób</w:t>
            </w:r>
            <w:r w:rsidRPr="005F1891">
              <w:rPr>
                <w:rFonts w:eastAsia="Times New Roman"/>
              </w:rPr>
              <w:t xml:space="preserve"> objętych </w:t>
            </w:r>
            <w:r>
              <w:rPr>
                <w:rFonts w:eastAsia="Times New Roman"/>
              </w:rPr>
              <w:t>działaniami</w:t>
            </w:r>
          </w:p>
        </w:tc>
        <w:tc>
          <w:tcPr>
            <w:tcW w:w="1979" w:type="dxa"/>
          </w:tcPr>
          <w:p w:rsidR="00C648FA" w:rsidRPr="005F1891" w:rsidRDefault="00C648FA" w:rsidP="00C648FA">
            <w:pPr>
              <w:widowControl w:val="0"/>
              <w:spacing w:after="0" w:line="360" w:lineRule="auto"/>
              <w:jc w:val="both"/>
              <w:cnfStyle w:val="000000100000" w:firstRow="0" w:lastRow="0" w:firstColumn="0" w:lastColumn="0" w:oddVBand="0" w:evenVBand="0" w:oddHBand="1" w:evenHBand="0" w:firstRowFirstColumn="0" w:firstRowLastColumn="0" w:lastRowFirstColumn="0" w:lastRowLastColumn="0"/>
            </w:pPr>
            <w:r w:rsidRPr="005F1891">
              <w:rPr>
                <w:rFonts w:eastAsia="Times New Roman"/>
              </w:rPr>
              <w:t>organizacja pozarządowa</w:t>
            </w:r>
          </w:p>
        </w:tc>
      </w:tr>
      <w:tr w:rsidR="0030429F" w:rsidRPr="005F1891" w:rsidTr="00C0027D">
        <w:tc>
          <w:tcPr>
            <w:cnfStyle w:val="001000000000" w:firstRow="0" w:lastRow="0" w:firstColumn="1" w:lastColumn="0" w:oddVBand="0" w:evenVBand="0" w:oddHBand="0" w:evenHBand="0" w:firstRowFirstColumn="0" w:firstRowLastColumn="0" w:lastRowFirstColumn="0" w:lastRowLastColumn="0"/>
            <w:tcW w:w="1980" w:type="dxa"/>
            <w:vMerge/>
          </w:tcPr>
          <w:p w:rsidR="00C648FA" w:rsidRPr="005F1891" w:rsidRDefault="00C648FA" w:rsidP="00C648FA">
            <w:pPr>
              <w:spacing w:line="360" w:lineRule="auto"/>
            </w:pPr>
          </w:p>
        </w:tc>
        <w:tc>
          <w:tcPr>
            <w:tcW w:w="2976" w:type="dxa"/>
          </w:tcPr>
          <w:p w:rsidR="00C648FA" w:rsidRPr="005F1891" w:rsidRDefault="00C12001" w:rsidP="00C648FA">
            <w:pPr>
              <w:widowControl w:val="0"/>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10</w:t>
            </w:r>
            <w:r w:rsidR="00C648FA" w:rsidRPr="005F1891">
              <w:rPr>
                <w:rFonts w:eastAsia="Times New Roman"/>
              </w:rPr>
              <w:t xml:space="preserve">) </w:t>
            </w:r>
            <w:r w:rsidR="00B61B7E">
              <w:rPr>
                <w:rFonts w:eastAsia="Times New Roman"/>
              </w:rPr>
              <w:t xml:space="preserve">Cykl warsztatów, spotkań </w:t>
            </w:r>
            <w:r w:rsidR="00C648FA" w:rsidRPr="005F1891">
              <w:rPr>
                <w:rFonts w:eastAsia="Times New Roman"/>
              </w:rPr>
              <w:t>integrac</w:t>
            </w:r>
            <w:r w:rsidR="00B61B7E">
              <w:rPr>
                <w:rFonts w:eastAsia="Times New Roman"/>
              </w:rPr>
              <w:t>yjnych</w:t>
            </w:r>
          </w:p>
          <w:p w:rsidR="00C648FA" w:rsidRPr="005F1891" w:rsidRDefault="00C648FA" w:rsidP="00C648FA">
            <w:pPr>
              <w:widowControl w:val="0"/>
              <w:spacing w:after="0" w:line="360" w:lineRule="auto"/>
              <w:cnfStyle w:val="000000000000" w:firstRow="0" w:lastRow="0" w:firstColumn="0" w:lastColumn="0" w:oddVBand="0" w:evenVBand="0" w:oddHBand="0" w:evenHBand="0" w:firstRowFirstColumn="0" w:firstRowLastColumn="0" w:lastRowFirstColumn="0" w:lastRowLastColumn="0"/>
            </w:pPr>
          </w:p>
        </w:tc>
        <w:tc>
          <w:tcPr>
            <w:tcW w:w="2126" w:type="dxa"/>
          </w:tcPr>
          <w:p w:rsidR="00C648FA" w:rsidRPr="005F1891" w:rsidRDefault="00B61B7E" w:rsidP="00C648FA">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t>Liczba spotkań - 7</w:t>
            </w:r>
          </w:p>
        </w:tc>
        <w:tc>
          <w:tcPr>
            <w:tcW w:w="1979" w:type="dxa"/>
          </w:tcPr>
          <w:p w:rsidR="00C648FA" w:rsidRPr="005F1891" w:rsidRDefault="00B61B7E" w:rsidP="00C648FA">
            <w:pPr>
              <w:widowControl w:val="0"/>
              <w:spacing w:after="0" w:line="360" w:lineRule="auto"/>
              <w:jc w:val="both"/>
              <w:cnfStyle w:val="000000000000" w:firstRow="0" w:lastRow="0" w:firstColumn="0" w:lastColumn="0" w:oddVBand="0" w:evenVBand="0" w:oddHBand="0" w:evenHBand="0" w:firstRowFirstColumn="0" w:firstRowLastColumn="0" w:lastRowFirstColumn="0" w:lastRowLastColumn="0"/>
            </w:pPr>
            <w:r w:rsidRPr="005F1891">
              <w:rPr>
                <w:rFonts w:eastAsia="Times New Roman"/>
              </w:rPr>
              <w:t>organizacja pozarządowa</w:t>
            </w:r>
          </w:p>
        </w:tc>
      </w:tr>
    </w:tbl>
    <w:p w:rsidR="00C0027D" w:rsidRDefault="00C0027D"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Default="00A41BD3" w:rsidP="00311114">
      <w:pPr>
        <w:widowControl w:val="0"/>
        <w:spacing w:after="0" w:line="360" w:lineRule="auto"/>
        <w:jc w:val="both"/>
      </w:pPr>
    </w:p>
    <w:p w:rsidR="00A41BD3" w:rsidRPr="00B61E37" w:rsidRDefault="00A41BD3" w:rsidP="00311114">
      <w:pPr>
        <w:widowControl w:val="0"/>
        <w:spacing w:after="0" w:line="360" w:lineRule="auto"/>
        <w:jc w:val="both"/>
        <w:rPr>
          <w:b/>
        </w:rPr>
      </w:pPr>
    </w:p>
    <w:p w:rsidR="00A41BD3" w:rsidRDefault="00A41BD3" w:rsidP="00CA3625">
      <w:pPr>
        <w:pStyle w:val="Nagwek1"/>
        <w:rPr>
          <w:rFonts w:ascii="Times New Roman" w:hAnsi="Times New Roman" w:cs="Times New Roman"/>
        </w:rPr>
      </w:pPr>
      <w:bookmarkStart w:id="37" w:name="_Toc359007"/>
      <w:r w:rsidRPr="00CA3625">
        <w:rPr>
          <w:rFonts w:ascii="Times New Roman" w:hAnsi="Times New Roman" w:cs="Times New Roman"/>
        </w:rPr>
        <w:lastRenderedPageBreak/>
        <w:t>Spis tabel</w:t>
      </w:r>
      <w:bookmarkEnd w:id="37"/>
    </w:p>
    <w:p w:rsidR="00477FEF" w:rsidRPr="00477FEF" w:rsidRDefault="00477FEF" w:rsidP="00477FEF"/>
    <w:p w:rsidR="00A41BD3" w:rsidRDefault="00A41BD3" w:rsidP="006E15FE">
      <w:pPr>
        <w:spacing w:after="0" w:line="360" w:lineRule="auto"/>
        <w:jc w:val="both"/>
        <w:rPr>
          <w:sz w:val="24"/>
          <w:szCs w:val="24"/>
        </w:rPr>
      </w:pPr>
      <w:r w:rsidRPr="00B61E37">
        <w:rPr>
          <w:sz w:val="24"/>
          <w:szCs w:val="24"/>
        </w:rPr>
        <w:t>Tabela nr 1. Ludność powiatu kieleckiego w latach 2015-2017 ogółem oraz w podziale na gminy.</w:t>
      </w:r>
      <w:r w:rsidR="008D4A29" w:rsidRPr="00B61E37">
        <w:rPr>
          <w:sz w:val="24"/>
          <w:szCs w:val="24"/>
        </w:rPr>
        <w:t xml:space="preserve">                                               </w:t>
      </w:r>
      <w:r w:rsidR="006E15FE">
        <w:rPr>
          <w:sz w:val="24"/>
          <w:szCs w:val="24"/>
        </w:rPr>
        <w:t xml:space="preserve">                                                                                            </w:t>
      </w:r>
      <w:r w:rsidR="008D4A29" w:rsidRPr="00B61E37">
        <w:rPr>
          <w:sz w:val="24"/>
          <w:szCs w:val="24"/>
        </w:rPr>
        <w:t>8</w:t>
      </w:r>
      <w:r w:rsidR="006E15FE">
        <w:rPr>
          <w:sz w:val="24"/>
          <w:szCs w:val="24"/>
        </w:rPr>
        <w:t xml:space="preserve"> </w:t>
      </w:r>
    </w:p>
    <w:p w:rsidR="008D4A29" w:rsidRPr="00B61E37" w:rsidRDefault="008D4A29" w:rsidP="006E15FE">
      <w:pPr>
        <w:spacing w:after="0" w:line="360" w:lineRule="auto"/>
        <w:jc w:val="both"/>
        <w:rPr>
          <w:sz w:val="24"/>
          <w:szCs w:val="24"/>
        </w:rPr>
      </w:pPr>
      <w:r w:rsidRPr="00B61E37">
        <w:rPr>
          <w:sz w:val="24"/>
          <w:szCs w:val="24"/>
        </w:rPr>
        <w:t>Tabela nr 2. Ludność powiatu kieleckiego w latach 2015-2017 w podziale na płeć</w:t>
      </w:r>
      <w:r w:rsidR="006E15FE">
        <w:rPr>
          <w:sz w:val="24"/>
          <w:szCs w:val="24"/>
        </w:rPr>
        <w:t xml:space="preserve">                   </w:t>
      </w:r>
      <w:r w:rsidRPr="00B61E37">
        <w:rPr>
          <w:sz w:val="24"/>
          <w:szCs w:val="24"/>
        </w:rPr>
        <w:t xml:space="preserve"> 9</w:t>
      </w:r>
    </w:p>
    <w:p w:rsidR="008D4A29" w:rsidRPr="00B61E37" w:rsidRDefault="008D4A29" w:rsidP="006E15FE">
      <w:pPr>
        <w:spacing w:after="0" w:line="360" w:lineRule="auto"/>
        <w:jc w:val="both"/>
        <w:rPr>
          <w:sz w:val="24"/>
          <w:szCs w:val="24"/>
        </w:rPr>
      </w:pPr>
      <w:r w:rsidRPr="00B61E37">
        <w:rPr>
          <w:sz w:val="24"/>
          <w:szCs w:val="24"/>
        </w:rPr>
        <w:t xml:space="preserve">Tabela 3. Zadania gminy i powiatu w zakresie pracy z rodziną i dzieckiem.  </w:t>
      </w:r>
      <w:r w:rsidR="006E15FE">
        <w:rPr>
          <w:sz w:val="24"/>
          <w:szCs w:val="24"/>
        </w:rPr>
        <w:t xml:space="preserve">                          </w:t>
      </w:r>
      <w:r w:rsidRPr="00B61E37">
        <w:rPr>
          <w:sz w:val="24"/>
          <w:szCs w:val="24"/>
        </w:rPr>
        <w:t>12</w:t>
      </w:r>
    </w:p>
    <w:p w:rsidR="008D4A29" w:rsidRPr="00B61E37" w:rsidRDefault="008D4A29" w:rsidP="006E15FE">
      <w:pPr>
        <w:spacing w:after="0" w:line="360" w:lineRule="auto"/>
        <w:jc w:val="both"/>
        <w:rPr>
          <w:sz w:val="24"/>
          <w:szCs w:val="24"/>
        </w:rPr>
      </w:pPr>
      <w:r w:rsidRPr="00B61E37">
        <w:rPr>
          <w:sz w:val="24"/>
          <w:szCs w:val="24"/>
        </w:rPr>
        <w:t xml:space="preserve">Tabela 4. Rodziny korzystające ze świadczeń pomocy społecznej z powodu trudności </w:t>
      </w:r>
      <w:r w:rsidRPr="00B61E37">
        <w:rPr>
          <w:sz w:val="24"/>
          <w:szCs w:val="24"/>
        </w:rPr>
        <w:br/>
        <w:t xml:space="preserve">w wypełnianiu funkcji opiekuńczo-wychowawczej oraz liczba dzieci w tych rodzinach </w:t>
      </w:r>
      <w:r w:rsidRPr="00B61E37">
        <w:rPr>
          <w:sz w:val="24"/>
          <w:szCs w:val="24"/>
        </w:rPr>
        <w:br/>
        <w:t>z podziałem na grupy wiekowe 0-10 lat oraz powyżej 10 roku życia.</w:t>
      </w:r>
      <w:r w:rsidR="00B61E37" w:rsidRPr="00B61E37">
        <w:rPr>
          <w:sz w:val="24"/>
          <w:szCs w:val="24"/>
        </w:rPr>
        <w:t xml:space="preserve">               </w:t>
      </w:r>
      <w:r w:rsidR="006E15FE">
        <w:rPr>
          <w:sz w:val="24"/>
          <w:szCs w:val="24"/>
        </w:rPr>
        <w:t xml:space="preserve">                       </w:t>
      </w:r>
      <w:r w:rsidR="00B61E37" w:rsidRPr="00B61E37">
        <w:rPr>
          <w:sz w:val="24"/>
          <w:szCs w:val="24"/>
        </w:rPr>
        <w:t xml:space="preserve"> 14</w:t>
      </w:r>
    </w:p>
    <w:p w:rsidR="00B61E37" w:rsidRPr="00B61E37" w:rsidRDefault="00B61E37" w:rsidP="006E15FE">
      <w:pPr>
        <w:spacing w:after="0" w:line="360" w:lineRule="auto"/>
        <w:jc w:val="both"/>
        <w:rPr>
          <w:sz w:val="24"/>
          <w:szCs w:val="24"/>
        </w:rPr>
      </w:pPr>
      <w:r w:rsidRPr="00B61E37">
        <w:rPr>
          <w:sz w:val="24"/>
          <w:szCs w:val="24"/>
        </w:rPr>
        <w:t xml:space="preserve">Tabela 5. Rodziny objęte wsparciem asystenta rodziny                                            </w:t>
      </w:r>
      <w:r w:rsidR="006E15FE">
        <w:rPr>
          <w:sz w:val="24"/>
          <w:szCs w:val="24"/>
        </w:rPr>
        <w:t xml:space="preserve">                 </w:t>
      </w:r>
      <w:r w:rsidRPr="00B61E37">
        <w:rPr>
          <w:sz w:val="24"/>
          <w:szCs w:val="24"/>
        </w:rPr>
        <w:t>15</w:t>
      </w:r>
    </w:p>
    <w:p w:rsidR="00B61E37" w:rsidRPr="00B61E37" w:rsidRDefault="00B61E37" w:rsidP="006E15FE">
      <w:pPr>
        <w:spacing w:after="0" w:line="360" w:lineRule="auto"/>
        <w:jc w:val="both"/>
        <w:rPr>
          <w:sz w:val="24"/>
          <w:szCs w:val="24"/>
        </w:rPr>
      </w:pPr>
      <w:r w:rsidRPr="00B61E37">
        <w:rPr>
          <w:sz w:val="24"/>
          <w:szCs w:val="24"/>
        </w:rPr>
        <w:t xml:space="preserve">Tabela 6. Placówki dzienne funkcjonujące na terenie gmin powiatu kieleckiego. </w:t>
      </w:r>
      <w:r w:rsidR="006E15FE">
        <w:rPr>
          <w:sz w:val="24"/>
          <w:szCs w:val="24"/>
        </w:rPr>
        <w:t xml:space="preserve">                   </w:t>
      </w:r>
      <w:r w:rsidRPr="00B61E37">
        <w:rPr>
          <w:sz w:val="24"/>
          <w:szCs w:val="24"/>
        </w:rPr>
        <w:t xml:space="preserve"> 17</w:t>
      </w:r>
    </w:p>
    <w:p w:rsidR="00B61E37" w:rsidRPr="00B61E37" w:rsidRDefault="00B61E37" w:rsidP="006E15FE">
      <w:pPr>
        <w:spacing w:after="0" w:line="360" w:lineRule="auto"/>
        <w:jc w:val="both"/>
        <w:rPr>
          <w:sz w:val="24"/>
          <w:szCs w:val="24"/>
        </w:rPr>
      </w:pPr>
      <w:r w:rsidRPr="00B61E37">
        <w:rPr>
          <w:sz w:val="24"/>
          <w:szCs w:val="24"/>
        </w:rPr>
        <w:t xml:space="preserve">Tabela 7. Specjaliści zatrudnieni w ośrodkach pomocy społecznej w roku 2018  </w:t>
      </w:r>
      <w:r w:rsidR="006E15FE">
        <w:rPr>
          <w:sz w:val="24"/>
          <w:szCs w:val="24"/>
        </w:rPr>
        <w:t xml:space="preserve">                    </w:t>
      </w:r>
      <w:r w:rsidRPr="00B61E37">
        <w:rPr>
          <w:sz w:val="24"/>
          <w:szCs w:val="24"/>
        </w:rPr>
        <w:t>20</w:t>
      </w:r>
    </w:p>
    <w:p w:rsidR="00B61E37" w:rsidRPr="00B61E37" w:rsidRDefault="00B61E37" w:rsidP="006E15FE">
      <w:pPr>
        <w:spacing w:after="0" w:line="360" w:lineRule="auto"/>
        <w:jc w:val="both"/>
        <w:rPr>
          <w:sz w:val="24"/>
          <w:szCs w:val="24"/>
        </w:rPr>
      </w:pPr>
      <w:r w:rsidRPr="00B61E37">
        <w:rPr>
          <w:sz w:val="24"/>
          <w:szCs w:val="24"/>
        </w:rPr>
        <w:t xml:space="preserve">Tabela 8. Zestawienie ilości porad w punktach konsultacyjnych od 17 maja do 31 grudnia 2017r.                          </w:t>
      </w:r>
      <w:r w:rsidR="006E15FE">
        <w:rPr>
          <w:sz w:val="24"/>
          <w:szCs w:val="24"/>
        </w:rPr>
        <w:t xml:space="preserve">                                                                                                          </w:t>
      </w:r>
      <w:r w:rsidRPr="00B61E37">
        <w:rPr>
          <w:sz w:val="24"/>
          <w:szCs w:val="24"/>
        </w:rPr>
        <w:t xml:space="preserve"> </w:t>
      </w:r>
      <w:r w:rsidR="006E15FE">
        <w:rPr>
          <w:sz w:val="24"/>
          <w:szCs w:val="24"/>
        </w:rPr>
        <w:t xml:space="preserve">  </w:t>
      </w:r>
      <w:r w:rsidRPr="00B61E37">
        <w:rPr>
          <w:sz w:val="24"/>
          <w:szCs w:val="24"/>
        </w:rPr>
        <w:t xml:space="preserve">   21</w:t>
      </w:r>
    </w:p>
    <w:p w:rsidR="00B61E37" w:rsidRPr="00B61E37" w:rsidRDefault="00B61E37" w:rsidP="006E15FE">
      <w:pPr>
        <w:spacing w:after="0" w:line="360" w:lineRule="auto"/>
        <w:jc w:val="both"/>
        <w:rPr>
          <w:rFonts w:eastAsia="Times New Roman"/>
          <w:sz w:val="24"/>
          <w:szCs w:val="24"/>
          <w:lang w:bidi="en-US"/>
        </w:rPr>
      </w:pPr>
      <w:r w:rsidRPr="00B61E37">
        <w:rPr>
          <w:rFonts w:eastAsia="Times New Roman"/>
          <w:sz w:val="24"/>
          <w:szCs w:val="24"/>
          <w:lang w:bidi="en-US"/>
        </w:rPr>
        <w:t xml:space="preserve">Tabela nr 9. Poradnictwo specjalistyczne świadczone w ramach projektu „Myśląc o Rodzinie” w latach 2016 – 2018                 </w:t>
      </w:r>
      <w:r w:rsidR="006E15FE">
        <w:rPr>
          <w:rFonts w:eastAsia="Times New Roman"/>
          <w:sz w:val="24"/>
          <w:szCs w:val="24"/>
          <w:lang w:bidi="en-US"/>
        </w:rPr>
        <w:t xml:space="preserve">                                                                                                 </w:t>
      </w:r>
      <w:r w:rsidRPr="00B61E37">
        <w:rPr>
          <w:rFonts w:eastAsia="Times New Roman"/>
          <w:sz w:val="24"/>
          <w:szCs w:val="24"/>
          <w:lang w:bidi="en-US"/>
        </w:rPr>
        <w:t>22</w:t>
      </w:r>
    </w:p>
    <w:p w:rsidR="00B61E37" w:rsidRPr="00B61E37" w:rsidRDefault="00B61E37" w:rsidP="006E15FE">
      <w:pPr>
        <w:widowControl w:val="0"/>
        <w:autoSpaceDE w:val="0"/>
        <w:autoSpaceDN w:val="0"/>
        <w:adjustRightInd w:val="0"/>
        <w:spacing w:after="0" w:line="360" w:lineRule="auto"/>
        <w:jc w:val="both"/>
        <w:rPr>
          <w:kern w:val="1"/>
          <w:sz w:val="24"/>
          <w:szCs w:val="24"/>
          <w:lang w:eastAsia="zh-CN"/>
        </w:rPr>
      </w:pPr>
      <w:r w:rsidRPr="00B61E37">
        <w:rPr>
          <w:kern w:val="1"/>
          <w:sz w:val="24"/>
          <w:szCs w:val="24"/>
          <w:lang w:eastAsia="zh-CN"/>
        </w:rPr>
        <w:t xml:space="preserve">Tabela 10. Rodzinne formy opieki zastępczej funkcjonujące na dzień 31.12.2017r.   </w:t>
      </w:r>
      <w:r w:rsidRPr="00B61E37">
        <w:rPr>
          <w:kern w:val="1"/>
          <w:sz w:val="24"/>
          <w:szCs w:val="24"/>
          <w:lang w:eastAsia="zh-CN"/>
        </w:rPr>
        <w:br/>
        <w:t xml:space="preserve"> w Powiecie Kieleckim.   </w:t>
      </w:r>
      <w:r w:rsidR="006E15FE">
        <w:rPr>
          <w:kern w:val="1"/>
          <w:sz w:val="24"/>
          <w:szCs w:val="24"/>
          <w:lang w:eastAsia="zh-CN"/>
        </w:rPr>
        <w:t xml:space="preserve">                                                                                                           </w:t>
      </w:r>
      <w:r w:rsidRPr="00B61E37">
        <w:rPr>
          <w:kern w:val="1"/>
          <w:sz w:val="24"/>
          <w:szCs w:val="24"/>
          <w:lang w:eastAsia="zh-CN"/>
        </w:rPr>
        <w:t>23</w:t>
      </w:r>
    </w:p>
    <w:p w:rsidR="00B61E37" w:rsidRPr="00B61E37" w:rsidRDefault="00B61E37" w:rsidP="006E15FE">
      <w:pPr>
        <w:spacing w:after="0" w:line="360" w:lineRule="auto"/>
        <w:jc w:val="both"/>
        <w:rPr>
          <w:sz w:val="24"/>
          <w:szCs w:val="24"/>
        </w:rPr>
      </w:pPr>
      <w:r w:rsidRPr="00B61E37">
        <w:rPr>
          <w:sz w:val="24"/>
          <w:szCs w:val="24"/>
        </w:rPr>
        <w:t xml:space="preserve">Tabela nr 11. Liczba osób niepełnosprawnych w powiecie kieleckim w roku 2011  </w:t>
      </w:r>
      <w:r w:rsidR="006E15FE">
        <w:rPr>
          <w:sz w:val="24"/>
          <w:szCs w:val="24"/>
        </w:rPr>
        <w:t xml:space="preserve">               </w:t>
      </w:r>
      <w:r w:rsidRPr="00B61E37">
        <w:rPr>
          <w:sz w:val="24"/>
          <w:szCs w:val="24"/>
        </w:rPr>
        <w:t>28</w:t>
      </w:r>
    </w:p>
    <w:p w:rsidR="00B61E37" w:rsidRPr="00B61E37" w:rsidRDefault="00B61E37" w:rsidP="006E15FE">
      <w:pPr>
        <w:spacing w:after="0" w:line="360" w:lineRule="auto"/>
        <w:jc w:val="both"/>
        <w:rPr>
          <w:sz w:val="24"/>
          <w:szCs w:val="24"/>
        </w:rPr>
      </w:pPr>
      <w:r w:rsidRPr="00B61E37">
        <w:rPr>
          <w:sz w:val="24"/>
          <w:szCs w:val="24"/>
        </w:rPr>
        <w:t xml:space="preserve">Tabela nr 12. Liczba osób niepełnosprawnych zarejestrowanych w PUP w Kielcach </w:t>
      </w:r>
      <w:r w:rsidRPr="00B61E37">
        <w:rPr>
          <w:sz w:val="24"/>
          <w:szCs w:val="24"/>
        </w:rPr>
        <w:br/>
        <w:t xml:space="preserve">w latach 2015-2017  </w:t>
      </w:r>
      <w:r w:rsidR="006E15FE">
        <w:rPr>
          <w:sz w:val="24"/>
          <w:szCs w:val="24"/>
        </w:rPr>
        <w:t xml:space="preserve">                                                                                                                  </w:t>
      </w:r>
      <w:r w:rsidRPr="00B61E37">
        <w:rPr>
          <w:sz w:val="24"/>
          <w:szCs w:val="24"/>
        </w:rPr>
        <w:t>29</w:t>
      </w:r>
    </w:p>
    <w:p w:rsidR="00B61E37" w:rsidRPr="006E15FE" w:rsidRDefault="00B61E37" w:rsidP="006E15FE">
      <w:pPr>
        <w:spacing w:after="0" w:line="360" w:lineRule="auto"/>
        <w:jc w:val="both"/>
        <w:rPr>
          <w:sz w:val="24"/>
          <w:szCs w:val="24"/>
        </w:rPr>
      </w:pPr>
      <w:r w:rsidRPr="00B61E37">
        <w:rPr>
          <w:sz w:val="24"/>
          <w:szCs w:val="24"/>
        </w:rPr>
        <w:t xml:space="preserve">Tabela nr 13. Rehabilitacja społeczna osób niepełnosprawnych w latach 2016 i 2017 – liczba złożonych wniosków w stosunku do liczby korzystających   </w:t>
      </w:r>
      <w:r w:rsidR="006E15FE">
        <w:rPr>
          <w:sz w:val="24"/>
          <w:szCs w:val="24"/>
        </w:rPr>
        <w:t xml:space="preserve">                                                    </w:t>
      </w:r>
      <w:r w:rsidRPr="00B61E37">
        <w:rPr>
          <w:sz w:val="24"/>
          <w:szCs w:val="24"/>
        </w:rPr>
        <w:t>30</w:t>
      </w:r>
    </w:p>
    <w:p w:rsidR="00B61E37" w:rsidRPr="00B61E37" w:rsidRDefault="00B61E37" w:rsidP="006E15FE">
      <w:pPr>
        <w:pStyle w:val="Akapitzlist"/>
        <w:autoSpaceDE w:val="0"/>
        <w:autoSpaceDN w:val="0"/>
        <w:adjustRightInd w:val="0"/>
        <w:spacing w:after="0" w:line="360" w:lineRule="auto"/>
        <w:ind w:left="0"/>
        <w:jc w:val="both"/>
        <w:rPr>
          <w:rFonts w:ascii="Times New Roman" w:hAnsi="Times New Roman"/>
          <w:color w:val="000000" w:themeColor="text1"/>
          <w:sz w:val="24"/>
          <w:szCs w:val="24"/>
          <w:lang w:eastAsia="pl-PL"/>
        </w:rPr>
      </w:pPr>
      <w:r w:rsidRPr="00B61E37">
        <w:rPr>
          <w:rFonts w:ascii="Times New Roman" w:hAnsi="Times New Roman"/>
          <w:color w:val="000000" w:themeColor="text1"/>
          <w:sz w:val="24"/>
          <w:szCs w:val="24"/>
          <w:lang w:eastAsia="pl-PL"/>
        </w:rPr>
        <w:t xml:space="preserve">Tabela nr 14. Rodzaj wymaganej pomocy </w:t>
      </w:r>
      <w:r w:rsidR="006E15FE">
        <w:rPr>
          <w:rFonts w:ascii="Times New Roman" w:hAnsi="Times New Roman"/>
          <w:color w:val="000000" w:themeColor="text1"/>
          <w:sz w:val="24"/>
          <w:szCs w:val="24"/>
          <w:lang w:eastAsia="pl-PL"/>
        </w:rPr>
        <w:t xml:space="preserve">                                                                                 </w:t>
      </w:r>
      <w:r w:rsidRPr="00B61E37">
        <w:rPr>
          <w:rFonts w:ascii="Times New Roman" w:hAnsi="Times New Roman"/>
          <w:color w:val="000000" w:themeColor="text1"/>
          <w:sz w:val="24"/>
          <w:szCs w:val="24"/>
          <w:lang w:eastAsia="pl-PL"/>
        </w:rPr>
        <w:t>32</w:t>
      </w:r>
    </w:p>
    <w:p w:rsidR="00B61E37" w:rsidRDefault="00B61E37" w:rsidP="006E15FE">
      <w:pPr>
        <w:spacing w:after="0" w:line="360" w:lineRule="auto"/>
        <w:jc w:val="both"/>
        <w:rPr>
          <w:sz w:val="24"/>
          <w:szCs w:val="24"/>
        </w:rPr>
      </w:pPr>
      <w:r w:rsidRPr="00B61E37">
        <w:rPr>
          <w:sz w:val="24"/>
          <w:szCs w:val="24"/>
        </w:rPr>
        <w:t xml:space="preserve">Tabela 15. Udział osób w wieku po produkcyjnym w populacji w powiecie kieleckim </w:t>
      </w:r>
      <w:r w:rsidRPr="00B61E37">
        <w:rPr>
          <w:sz w:val="24"/>
          <w:szCs w:val="24"/>
        </w:rPr>
        <w:br/>
        <w:t xml:space="preserve">w latach 2013-2017 </w:t>
      </w:r>
      <w:r w:rsidR="006E15FE">
        <w:rPr>
          <w:sz w:val="24"/>
          <w:szCs w:val="24"/>
        </w:rPr>
        <w:t xml:space="preserve">                                                                                                                    </w:t>
      </w:r>
      <w:r w:rsidRPr="00B61E37">
        <w:rPr>
          <w:sz w:val="24"/>
          <w:szCs w:val="24"/>
        </w:rPr>
        <w:t>35</w:t>
      </w:r>
    </w:p>
    <w:p w:rsidR="00B61E37" w:rsidRPr="00B61E37" w:rsidRDefault="00B61E37" w:rsidP="006E15FE">
      <w:pPr>
        <w:autoSpaceDE w:val="0"/>
        <w:autoSpaceDN w:val="0"/>
        <w:adjustRightInd w:val="0"/>
        <w:spacing w:after="0" w:line="360" w:lineRule="auto"/>
        <w:jc w:val="both"/>
        <w:rPr>
          <w:sz w:val="24"/>
          <w:szCs w:val="24"/>
        </w:rPr>
      </w:pPr>
      <w:r w:rsidRPr="00B61E37">
        <w:rPr>
          <w:sz w:val="24"/>
          <w:szCs w:val="24"/>
        </w:rPr>
        <w:t xml:space="preserve">Tabela nr 16. Usługi opiekuńcze i specjalistyczne usługi opiekuńcze w wybranych gminach </w:t>
      </w:r>
      <w:r w:rsidR="006E15FE">
        <w:rPr>
          <w:sz w:val="24"/>
          <w:szCs w:val="24"/>
        </w:rPr>
        <w:br/>
      </w:r>
      <w:r w:rsidRPr="00B61E37">
        <w:rPr>
          <w:sz w:val="24"/>
          <w:szCs w:val="24"/>
        </w:rPr>
        <w:t>w latach 2017-2018</w:t>
      </w:r>
      <w:r>
        <w:rPr>
          <w:sz w:val="24"/>
          <w:szCs w:val="24"/>
        </w:rPr>
        <w:t xml:space="preserve"> </w:t>
      </w:r>
      <w:r w:rsidR="006E15FE">
        <w:rPr>
          <w:sz w:val="24"/>
          <w:szCs w:val="24"/>
        </w:rPr>
        <w:t xml:space="preserve">                                                                                                                    </w:t>
      </w:r>
      <w:r>
        <w:rPr>
          <w:sz w:val="24"/>
          <w:szCs w:val="24"/>
        </w:rPr>
        <w:t>35</w:t>
      </w:r>
    </w:p>
    <w:p w:rsidR="00B61E37" w:rsidRPr="00B61E37" w:rsidRDefault="00B61E37" w:rsidP="006E15FE">
      <w:pPr>
        <w:autoSpaceDE w:val="0"/>
        <w:autoSpaceDN w:val="0"/>
        <w:adjustRightInd w:val="0"/>
        <w:spacing w:after="0" w:line="360" w:lineRule="auto"/>
        <w:jc w:val="both"/>
        <w:rPr>
          <w:sz w:val="24"/>
          <w:szCs w:val="24"/>
        </w:rPr>
      </w:pPr>
      <w:r w:rsidRPr="00B61E37">
        <w:rPr>
          <w:sz w:val="24"/>
          <w:szCs w:val="24"/>
        </w:rPr>
        <w:t xml:space="preserve">Tabela nr 17. Specjalistyczne usługi opiekuńcze w wybranych gminach </w:t>
      </w:r>
      <w:r w:rsidRPr="00B61E37">
        <w:rPr>
          <w:sz w:val="24"/>
          <w:szCs w:val="24"/>
        </w:rPr>
        <w:br/>
        <w:t xml:space="preserve">w latach 2015-2017    </w:t>
      </w:r>
      <w:r w:rsidR="006E15FE">
        <w:rPr>
          <w:sz w:val="24"/>
          <w:szCs w:val="24"/>
        </w:rPr>
        <w:t xml:space="preserve">                                                                                                                 </w:t>
      </w:r>
      <w:r w:rsidRPr="00B61E37">
        <w:rPr>
          <w:sz w:val="24"/>
          <w:szCs w:val="24"/>
        </w:rPr>
        <w:t>36</w:t>
      </w:r>
    </w:p>
    <w:p w:rsidR="00B61E37" w:rsidRDefault="00B61E37" w:rsidP="006E15FE">
      <w:pPr>
        <w:spacing w:after="0" w:line="360" w:lineRule="auto"/>
        <w:jc w:val="both"/>
        <w:rPr>
          <w:sz w:val="24"/>
          <w:szCs w:val="24"/>
        </w:rPr>
      </w:pPr>
    </w:p>
    <w:p w:rsidR="006E15FE" w:rsidRDefault="006E15FE" w:rsidP="006E15FE">
      <w:pPr>
        <w:spacing w:after="0" w:line="360" w:lineRule="auto"/>
        <w:rPr>
          <w:sz w:val="24"/>
          <w:szCs w:val="24"/>
        </w:rPr>
      </w:pPr>
    </w:p>
    <w:p w:rsidR="006E15FE" w:rsidRPr="00B61E37" w:rsidRDefault="006E15FE" w:rsidP="006E15FE">
      <w:pPr>
        <w:spacing w:after="0" w:line="360" w:lineRule="auto"/>
        <w:rPr>
          <w:sz w:val="24"/>
          <w:szCs w:val="24"/>
        </w:rPr>
      </w:pPr>
    </w:p>
    <w:p w:rsidR="00A41BD3" w:rsidRPr="00CA3625" w:rsidRDefault="00A41BD3" w:rsidP="00CA3625">
      <w:pPr>
        <w:pStyle w:val="Nagwek1"/>
        <w:rPr>
          <w:rFonts w:ascii="Times New Roman" w:hAnsi="Times New Roman" w:cs="Times New Roman"/>
        </w:rPr>
      </w:pPr>
      <w:bookmarkStart w:id="38" w:name="_Toc359008"/>
      <w:r w:rsidRPr="00CA3625">
        <w:rPr>
          <w:rFonts w:ascii="Times New Roman" w:hAnsi="Times New Roman" w:cs="Times New Roman"/>
        </w:rPr>
        <w:lastRenderedPageBreak/>
        <w:t>Spis wykresów</w:t>
      </w:r>
      <w:bookmarkEnd w:id="38"/>
    </w:p>
    <w:p w:rsidR="00C0027D" w:rsidRPr="005F1891" w:rsidRDefault="00C0027D" w:rsidP="006E15FE">
      <w:pPr>
        <w:widowControl w:val="0"/>
        <w:spacing w:after="0" w:line="360" w:lineRule="auto"/>
      </w:pPr>
    </w:p>
    <w:p w:rsidR="008D4A29" w:rsidRPr="00B61E37" w:rsidRDefault="008D4A29" w:rsidP="006E15FE">
      <w:pPr>
        <w:autoSpaceDE w:val="0"/>
        <w:autoSpaceDN w:val="0"/>
        <w:adjustRightInd w:val="0"/>
        <w:spacing w:after="0" w:line="360" w:lineRule="auto"/>
        <w:jc w:val="both"/>
        <w:rPr>
          <w:sz w:val="24"/>
          <w:szCs w:val="24"/>
        </w:rPr>
      </w:pPr>
      <w:r w:rsidRPr="00B61E37">
        <w:rPr>
          <w:sz w:val="24"/>
          <w:szCs w:val="24"/>
        </w:rPr>
        <w:t xml:space="preserve">Wykres nr 1 Ludność powiatu kieleckiego w roku 2015 oraz prognoza ludności na lata 2020-2050  </w:t>
      </w:r>
      <w:r w:rsidR="006E15FE">
        <w:rPr>
          <w:sz w:val="24"/>
          <w:szCs w:val="24"/>
        </w:rPr>
        <w:t xml:space="preserve">                                                                                                                                           </w:t>
      </w:r>
      <w:r w:rsidRPr="00B61E37">
        <w:rPr>
          <w:sz w:val="24"/>
          <w:szCs w:val="24"/>
        </w:rPr>
        <w:t>10</w:t>
      </w:r>
    </w:p>
    <w:p w:rsidR="00B61E37" w:rsidRPr="00B61E37" w:rsidRDefault="00B61E37" w:rsidP="006E15FE">
      <w:pPr>
        <w:autoSpaceDE w:val="0"/>
        <w:autoSpaceDN w:val="0"/>
        <w:adjustRightInd w:val="0"/>
        <w:spacing w:after="0" w:line="360" w:lineRule="auto"/>
        <w:jc w:val="both"/>
        <w:rPr>
          <w:rFonts w:eastAsia="Times New Roman"/>
          <w:sz w:val="24"/>
          <w:szCs w:val="24"/>
          <w:lang w:eastAsia="pl-PL"/>
        </w:rPr>
      </w:pPr>
      <w:r w:rsidRPr="00B61E37">
        <w:rPr>
          <w:rFonts w:eastAsia="Times New Roman"/>
          <w:sz w:val="24"/>
          <w:szCs w:val="24"/>
          <w:lang w:eastAsia="pl-PL"/>
        </w:rPr>
        <w:t xml:space="preserve">Wykres nr 2. Rodziny zastępcze na terenie powiatu kieleckiego w latach 2015-2018 </w:t>
      </w:r>
      <w:r w:rsidR="006E15FE">
        <w:rPr>
          <w:rFonts w:eastAsia="Times New Roman"/>
          <w:sz w:val="24"/>
          <w:szCs w:val="24"/>
          <w:lang w:eastAsia="pl-PL"/>
        </w:rPr>
        <w:t xml:space="preserve">              </w:t>
      </w:r>
      <w:r w:rsidRPr="00B61E37">
        <w:rPr>
          <w:rFonts w:eastAsia="Times New Roman"/>
          <w:sz w:val="24"/>
          <w:szCs w:val="24"/>
          <w:lang w:eastAsia="pl-PL"/>
        </w:rPr>
        <w:t>24</w:t>
      </w:r>
    </w:p>
    <w:p w:rsidR="00B61E37" w:rsidRPr="00B61E37" w:rsidRDefault="00B61E37" w:rsidP="006E15FE">
      <w:pPr>
        <w:spacing w:after="0" w:line="360" w:lineRule="auto"/>
        <w:jc w:val="both"/>
        <w:rPr>
          <w:rFonts w:eastAsia="Times New Roman"/>
          <w:sz w:val="24"/>
          <w:szCs w:val="24"/>
          <w:lang w:eastAsia="pl-PL"/>
        </w:rPr>
      </w:pPr>
      <w:r w:rsidRPr="00B61E37">
        <w:rPr>
          <w:rFonts w:eastAsia="Times New Roman"/>
          <w:sz w:val="24"/>
          <w:szCs w:val="24"/>
          <w:lang w:eastAsia="pl-PL"/>
        </w:rPr>
        <w:t xml:space="preserve">Wykres nr 3. Liczba dzieci w rodzinnych formach pieczy zastępczej na terenie powiatu kieleckiego w latach 2015-2018                           </w:t>
      </w:r>
      <w:r w:rsidR="006E15FE">
        <w:rPr>
          <w:rFonts w:eastAsia="Times New Roman"/>
          <w:sz w:val="24"/>
          <w:szCs w:val="24"/>
          <w:lang w:eastAsia="pl-PL"/>
        </w:rPr>
        <w:t xml:space="preserve">                                                                     </w:t>
      </w:r>
      <w:r w:rsidRPr="00B61E37">
        <w:rPr>
          <w:rFonts w:eastAsia="Times New Roman"/>
          <w:sz w:val="24"/>
          <w:szCs w:val="24"/>
          <w:lang w:eastAsia="pl-PL"/>
        </w:rPr>
        <w:t xml:space="preserve"> </w:t>
      </w:r>
      <w:r w:rsidR="006E15FE">
        <w:rPr>
          <w:rFonts w:eastAsia="Times New Roman"/>
          <w:sz w:val="24"/>
          <w:szCs w:val="24"/>
          <w:lang w:eastAsia="pl-PL"/>
        </w:rPr>
        <w:t xml:space="preserve"> </w:t>
      </w:r>
      <w:r w:rsidRPr="00B61E37">
        <w:rPr>
          <w:rFonts w:eastAsia="Times New Roman"/>
          <w:sz w:val="24"/>
          <w:szCs w:val="24"/>
          <w:lang w:eastAsia="pl-PL"/>
        </w:rPr>
        <w:t>24</w:t>
      </w:r>
    </w:p>
    <w:p w:rsidR="00B61E37" w:rsidRPr="00B61E37" w:rsidRDefault="00B61E37" w:rsidP="006E15FE">
      <w:pPr>
        <w:widowControl w:val="0"/>
        <w:autoSpaceDE w:val="0"/>
        <w:autoSpaceDN w:val="0"/>
        <w:adjustRightInd w:val="0"/>
        <w:spacing w:after="0" w:line="360" w:lineRule="auto"/>
        <w:jc w:val="both"/>
        <w:rPr>
          <w:rFonts w:eastAsia="Times New Roman"/>
          <w:kern w:val="1"/>
          <w:sz w:val="24"/>
          <w:szCs w:val="24"/>
          <w:lang w:eastAsia="zh-CN"/>
        </w:rPr>
      </w:pPr>
      <w:r w:rsidRPr="00B61E37">
        <w:rPr>
          <w:rFonts w:eastAsia="Times New Roman"/>
          <w:kern w:val="1"/>
          <w:sz w:val="24"/>
          <w:szCs w:val="24"/>
          <w:lang w:eastAsia="zh-CN"/>
        </w:rPr>
        <w:t xml:space="preserve">Wykres nr 4. Dzieci z powiatu kieleckiego umieszczone w instytucjonalnej pieczy zastępczej w latach 2015-2018  </w:t>
      </w:r>
      <w:r w:rsidR="006E15FE">
        <w:rPr>
          <w:rFonts w:eastAsia="Times New Roman"/>
          <w:kern w:val="1"/>
          <w:sz w:val="24"/>
          <w:szCs w:val="24"/>
          <w:lang w:eastAsia="zh-CN"/>
        </w:rPr>
        <w:t xml:space="preserve">                                                                                                                   </w:t>
      </w:r>
      <w:r w:rsidRPr="00B61E37">
        <w:rPr>
          <w:rFonts w:eastAsia="Times New Roman"/>
          <w:kern w:val="1"/>
          <w:sz w:val="24"/>
          <w:szCs w:val="24"/>
          <w:lang w:eastAsia="zh-CN"/>
        </w:rPr>
        <w:t>26</w:t>
      </w:r>
    </w:p>
    <w:p w:rsidR="00B61E37" w:rsidRPr="00B61E37" w:rsidRDefault="00B61E37" w:rsidP="006E15FE">
      <w:pPr>
        <w:spacing w:after="0" w:line="360" w:lineRule="auto"/>
        <w:jc w:val="both"/>
        <w:rPr>
          <w:sz w:val="24"/>
          <w:szCs w:val="24"/>
        </w:rPr>
      </w:pPr>
      <w:r w:rsidRPr="00B61E37">
        <w:rPr>
          <w:sz w:val="24"/>
          <w:szCs w:val="24"/>
        </w:rPr>
        <w:t xml:space="preserve">Wykres nr 5 Osoby korzystające z pomocy społecznej w tym osoby niepełnosprawne </w:t>
      </w:r>
      <w:r w:rsidR="006E15FE">
        <w:rPr>
          <w:sz w:val="24"/>
          <w:szCs w:val="24"/>
        </w:rPr>
        <w:br/>
      </w:r>
      <w:r w:rsidRPr="00B61E37">
        <w:rPr>
          <w:sz w:val="24"/>
          <w:szCs w:val="24"/>
        </w:rPr>
        <w:t xml:space="preserve">w wybranych gminach w 2017 r.  </w:t>
      </w:r>
      <w:r w:rsidR="006E15FE">
        <w:rPr>
          <w:sz w:val="24"/>
          <w:szCs w:val="24"/>
        </w:rPr>
        <w:t xml:space="preserve">                                                                                               </w:t>
      </w:r>
      <w:r w:rsidRPr="00B61E37">
        <w:rPr>
          <w:sz w:val="24"/>
          <w:szCs w:val="24"/>
        </w:rPr>
        <w:t>31</w:t>
      </w:r>
    </w:p>
    <w:p w:rsidR="00332674" w:rsidRDefault="00B61E37" w:rsidP="009C229C">
      <w:pPr>
        <w:autoSpaceDE w:val="0"/>
        <w:autoSpaceDN w:val="0"/>
        <w:adjustRightInd w:val="0"/>
        <w:spacing w:after="0" w:line="360" w:lineRule="auto"/>
        <w:jc w:val="both"/>
        <w:rPr>
          <w:sz w:val="24"/>
          <w:szCs w:val="24"/>
        </w:rPr>
        <w:sectPr w:rsidR="00332674" w:rsidSect="00332674">
          <w:footerReference w:type="default" r:id="rId15"/>
          <w:pgSz w:w="11906" w:h="16838"/>
          <w:pgMar w:top="1417" w:right="1417" w:bottom="1417" w:left="1417" w:header="708" w:footer="708" w:gutter="0"/>
          <w:pgNumType w:start="0" w:chapStyle="1"/>
          <w:cols w:space="708"/>
          <w:titlePg/>
          <w:docGrid w:linePitch="360"/>
        </w:sectPr>
      </w:pPr>
      <w:r w:rsidRPr="00B61E37">
        <w:rPr>
          <w:sz w:val="24"/>
          <w:szCs w:val="24"/>
        </w:rPr>
        <w:t xml:space="preserve">Wykres nr 6. Ludność powiatu kieleckiego  w latach 2015-2017 w podziale na wiek przedprodukcyjny, produkcyjny i poprodukcyjny  </w:t>
      </w:r>
      <w:r w:rsidR="006E15FE">
        <w:rPr>
          <w:sz w:val="24"/>
          <w:szCs w:val="24"/>
        </w:rPr>
        <w:t xml:space="preserve">                                                                     </w:t>
      </w:r>
      <w:r w:rsidRPr="00B61E37">
        <w:rPr>
          <w:sz w:val="24"/>
          <w:szCs w:val="24"/>
        </w:rPr>
        <w:t>34</w:t>
      </w:r>
    </w:p>
    <w:p w:rsidR="00D921DC" w:rsidRPr="005F1891" w:rsidRDefault="00D921DC" w:rsidP="006E15FE">
      <w:pPr>
        <w:spacing w:line="360" w:lineRule="auto"/>
        <w:rPr>
          <w:sz w:val="24"/>
          <w:szCs w:val="24"/>
        </w:rPr>
      </w:pPr>
      <w:bookmarkStart w:id="39" w:name="_GoBack"/>
      <w:bookmarkEnd w:id="39"/>
    </w:p>
    <w:sectPr w:rsidR="00D921DC" w:rsidRPr="005F1891" w:rsidSect="009C229C">
      <w:pgSz w:w="11906" w:h="16838"/>
      <w:pgMar w:top="1417" w:right="1417" w:bottom="1417" w:left="1417"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C22" w:rsidRDefault="00873C22" w:rsidP="00AE47B1">
      <w:pPr>
        <w:spacing w:after="0" w:line="240" w:lineRule="auto"/>
      </w:pPr>
      <w:r>
        <w:separator/>
      </w:r>
    </w:p>
  </w:endnote>
  <w:endnote w:type="continuationSeparator" w:id="0">
    <w:p w:rsidR="00873C22" w:rsidRDefault="00873C22" w:rsidP="00AE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49794"/>
      <w:docPartObj>
        <w:docPartGallery w:val="Page Numbers (Bottom of Page)"/>
        <w:docPartUnique/>
      </w:docPartObj>
    </w:sdtPr>
    <w:sdtEndPr/>
    <w:sdtContent>
      <w:p w:rsidR="00D0704F" w:rsidRDefault="00D0704F">
        <w:pPr>
          <w:pStyle w:val="Stopka"/>
          <w:jc w:val="right"/>
        </w:pPr>
        <w:r>
          <w:fldChar w:fldCharType="begin"/>
        </w:r>
        <w:r>
          <w:instrText>PAGE   \* MERGEFORMAT</w:instrText>
        </w:r>
        <w:r>
          <w:fldChar w:fldCharType="separate"/>
        </w:r>
        <w:r>
          <w:t>2</w:t>
        </w:r>
        <w:r>
          <w:fldChar w:fldCharType="end"/>
        </w:r>
      </w:p>
    </w:sdtContent>
  </w:sdt>
  <w:p w:rsidR="00D0704F" w:rsidRDefault="00D070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C22" w:rsidRDefault="00873C22" w:rsidP="00AE47B1">
      <w:pPr>
        <w:spacing w:after="0" w:line="240" w:lineRule="auto"/>
      </w:pPr>
      <w:r>
        <w:separator/>
      </w:r>
    </w:p>
  </w:footnote>
  <w:footnote w:type="continuationSeparator" w:id="0">
    <w:p w:rsidR="00873C22" w:rsidRDefault="00873C22" w:rsidP="00AE4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B9661AC2"/>
    <w:lvl w:ilvl="0">
      <w:start w:val="1"/>
      <w:numFmt w:val="bullet"/>
      <w:lvlText w:val=""/>
      <w:lvlJc w:val="left"/>
      <w:pPr>
        <w:ind w:left="502" w:hanging="360"/>
      </w:pPr>
      <w:rPr>
        <w:rFonts w:ascii="Wingdings" w:hAnsi="Wingdings" w:hint="default"/>
        <w:color w:val="00000A"/>
      </w:rPr>
    </w:lvl>
    <w:lvl w:ilvl="1">
      <w:start w:val="1"/>
      <w:numFmt w:val="bullet"/>
      <w:lvlText w:val="o"/>
      <w:lvlJc w:val="left"/>
      <w:pPr>
        <w:ind w:left="1440" w:hanging="360"/>
      </w:pPr>
      <w:rPr>
        <w:rFonts w:ascii="Calibri" w:eastAsia="Times New Roman" w:hAnsi="Calibri"/>
      </w:rPr>
    </w:lvl>
    <w:lvl w:ilvl="2">
      <w:start w:val="1"/>
      <w:numFmt w:val="bullet"/>
      <w:lvlText w:val=""/>
      <w:lvlJc w:val="left"/>
      <w:pPr>
        <w:ind w:left="2160" w:hanging="360"/>
      </w:pPr>
      <w:rPr>
        <w:rFonts w:ascii="Calibri" w:eastAsia="Times New Roman" w:hAnsi="Calibri"/>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alibri" w:eastAsia="Times New Roman" w:hAnsi="Calibri"/>
      </w:rPr>
    </w:lvl>
    <w:lvl w:ilvl="5">
      <w:start w:val="1"/>
      <w:numFmt w:val="bullet"/>
      <w:lvlText w:val=""/>
      <w:lvlJc w:val="left"/>
      <w:pPr>
        <w:ind w:left="4320" w:hanging="360"/>
      </w:pPr>
      <w:rPr>
        <w:rFonts w:ascii="Calibri" w:eastAsia="Times New Roman" w:hAnsi="Calibri"/>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alibri" w:eastAsia="Times New Roman" w:hAnsi="Calibri"/>
      </w:rPr>
    </w:lvl>
    <w:lvl w:ilvl="8">
      <w:start w:val="1"/>
      <w:numFmt w:val="bullet"/>
      <w:lvlText w:val=""/>
      <w:lvlJc w:val="left"/>
      <w:pPr>
        <w:ind w:left="6480" w:hanging="360"/>
      </w:pPr>
      <w:rPr>
        <w:rFonts w:ascii="Calibri" w:eastAsia="Times New Roman" w:hAnsi="Calibri"/>
      </w:rPr>
    </w:lvl>
  </w:abstractNum>
  <w:abstractNum w:abstractNumId="1" w15:restartNumberingAfterBreak="0">
    <w:nsid w:val="00000049"/>
    <w:multiLevelType w:val="multilevel"/>
    <w:tmpl w:val="D08035F0"/>
    <w:lvl w:ilvl="0">
      <w:start w:val="1"/>
      <w:numFmt w:val="bullet"/>
      <w:lvlText w:val=""/>
      <w:lvlJc w:val="left"/>
      <w:pPr>
        <w:ind w:left="720" w:hanging="360"/>
      </w:pPr>
      <w:rPr>
        <w:rFonts w:ascii="Symbol" w:eastAsia="Times New Roman" w:hAnsi="Symbol"/>
      </w:rPr>
    </w:lvl>
    <w:lvl w:ilvl="1">
      <w:start w:val="1"/>
      <w:numFmt w:val="bullet"/>
      <w:lvlText w:val=""/>
      <w:lvlJc w:val="left"/>
      <w:pPr>
        <w:ind w:left="1440" w:hanging="360"/>
      </w:pPr>
      <w:rPr>
        <w:rFonts w:ascii="Symbol" w:hAnsi="Symbol" w:hint="default"/>
      </w:rPr>
    </w:lvl>
    <w:lvl w:ilvl="2">
      <w:start w:val="1"/>
      <w:numFmt w:val="decimal"/>
      <w:lvlText w:val="%2.%3."/>
      <w:lvlJc w:val="left"/>
      <w:pPr>
        <w:ind w:left="2160" w:hanging="360"/>
      </w:pPr>
      <w:rPr>
        <w:rFonts w:cs="Times New Roman"/>
      </w:rPr>
    </w:lvl>
    <w:lvl w:ilvl="3">
      <w:start w:val="1"/>
      <w:numFmt w:val="decimal"/>
      <w:lvlText w:val="%2.%3.%4."/>
      <w:lvlJc w:val="left"/>
      <w:pPr>
        <w:ind w:left="2880" w:hanging="360"/>
      </w:pPr>
      <w:rPr>
        <w:rFonts w:cs="Times New Roman"/>
      </w:rPr>
    </w:lvl>
    <w:lvl w:ilvl="4">
      <w:start w:val="1"/>
      <w:numFmt w:val="decimal"/>
      <w:lvlText w:val="%2.%3.%4.%5."/>
      <w:lvlJc w:val="left"/>
      <w:pPr>
        <w:ind w:left="3600" w:hanging="360"/>
      </w:pPr>
      <w:rPr>
        <w:rFonts w:cs="Times New Roman"/>
      </w:rPr>
    </w:lvl>
    <w:lvl w:ilvl="5">
      <w:start w:val="1"/>
      <w:numFmt w:val="decimal"/>
      <w:lvlText w:val="%2.%3.%4.%5.%6."/>
      <w:lvlJc w:val="left"/>
      <w:pPr>
        <w:ind w:left="4320" w:hanging="360"/>
      </w:pPr>
      <w:rPr>
        <w:rFonts w:cs="Times New Roman"/>
      </w:rPr>
    </w:lvl>
    <w:lvl w:ilvl="6">
      <w:start w:val="1"/>
      <w:numFmt w:val="decimal"/>
      <w:lvlText w:val="%2.%3.%4.%5.%6.%7."/>
      <w:lvlJc w:val="left"/>
      <w:pPr>
        <w:ind w:left="5040" w:hanging="360"/>
      </w:pPr>
      <w:rPr>
        <w:rFonts w:cs="Times New Roman"/>
      </w:rPr>
    </w:lvl>
    <w:lvl w:ilvl="7">
      <w:start w:val="1"/>
      <w:numFmt w:val="decimal"/>
      <w:lvlText w:val="%2.%3.%4.%5.%6.%7.%8."/>
      <w:lvlJc w:val="left"/>
      <w:pPr>
        <w:ind w:left="5760" w:hanging="360"/>
      </w:pPr>
      <w:rPr>
        <w:rFonts w:cs="Times New Roman"/>
      </w:rPr>
    </w:lvl>
    <w:lvl w:ilvl="8">
      <w:start w:val="1"/>
      <w:numFmt w:val="decimal"/>
      <w:lvlText w:val="%2.%3.%4.%5.%6.%7.%8.%9."/>
      <w:lvlJc w:val="left"/>
      <w:pPr>
        <w:ind w:left="6480" w:hanging="360"/>
      </w:pPr>
      <w:rPr>
        <w:rFonts w:cs="Times New Roman"/>
      </w:rPr>
    </w:lvl>
  </w:abstractNum>
  <w:abstractNum w:abstractNumId="2" w15:restartNumberingAfterBreak="0">
    <w:nsid w:val="0000007F"/>
    <w:multiLevelType w:val="multilevel"/>
    <w:tmpl w:val="692C5A48"/>
    <w:lvl w:ilvl="0">
      <w:start w:val="1"/>
      <w:numFmt w:val="decimal"/>
      <w:lvlText w:val="%1."/>
      <w:lvlJc w:val="left"/>
      <w:pPr>
        <w:ind w:left="786" w:hanging="360"/>
      </w:pPr>
      <w:rPr>
        <w:rFonts w:ascii="Times New Roman" w:eastAsia="Times New Roman" w:hAnsi="Times New Roman" w:cs="Times New Roman"/>
        <w:b/>
      </w:rPr>
    </w:lvl>
    <w:lvl w:ilvl="1">
      <w:start w:val="6"/>
      <w:numFmt w:val="decimal"/>
      <w:lvlText w:val="%1.%2."/>
      <w:lvlJc w:val="left"/>
      <w:pPr>
        <w:ind w:left="906" w:hanging="480"/>
      </w:pPr>
      <w:rPr>
        <w:rFonts w:eastAsia="Times New Roman" w:cs="Times New Roman"/>
      </w:rPr>
    </w:lvl>
    <w:lvl w:ilvl="2">
      <w:start w:val="1"/>
      <w:numFmt w:val="decimal"/>
      <w:lvlText w:val="%1.%2.%3."/>
      <w:lvlJc w:val="left"/>
      <w:pPr>
        <w:ind w:left="1146" w:hanging="720"/>
      </w:pPr>
      <w:rPr>
        <w:rFonts w:eastAsia="Times New Roman" w:cs="Times New Roman"/>
      </w:rPr>
    </w:lvl>
    <w:lvl w:ilvl="3">
      <w:start w:val="1"/>
      <w:numFmt w:val="decimal"/>
      <w:lvlText w:val="%1.%2.%3.%4."/>
      <w:lvlJc w:val="left"/>
      <w:pPr>
        <w:ind w:left="1146" w:hanging="720"/>
      </w:pPr>
      <w:rPr>
        <w:rFonts w:eastAsia="Times New Roman" w:cs="Times New Roman"/>
      </w:rPr>
    </w:lvl>
    <w:lvl w:ilvl="4">
      <w:start w:val="1"/>
      <w:numFmt w:val="decimal"/>
      <w:lvlText w:val="%1.%2.%3.%4.%5."/>
      <w:lvlJc w:val="left"/>
      <w:pPr>
        <w:ind w:left="1506" w:hanging="1080"/>
      </w:pPr>
      <w:rPr>
        <w:rFonts w:eastAsia="Times New Roman" w:cs="Times New Roman"/>
      </w:rPr>
    </w:lvl>
    <w:lvl w:ilvl="5">
      <w:start w:val="1"/>
      <w:numFmt w:val="decimal"/>
      <w:lvlText w:val="%1.%2.%3.%4.%5.%6."/>
      <w:lvlJc w:val="left"/>
      <w:pPr>
        <w:ind w:left="1506" w:hanging="1080"/>
      </w:pPr>
      <w:rPr>
        <w:rFonts w:eastAsia="Times New Roman" w:cs="Times New Roman"/>
      </w:rPr>
    </w:lvl>
    <w:lvl w:ilvl="6">
      <w:start w:val="1"/>
      <w:numFmt w:val="decimal"/>
      <w:lvlText w:val="%1.%2.%3.%4.%5.%6.%7."/>
      <w:lvlJc w:val="left"/>
      <w:pPr>
        <w:ind w:left="1866" w:hanging="1440"/>
      </w:pPr>
      <w:rPr>
        <w:rFonts w:eastAsia="Times New Roman" w:cs="Times New Roman"/>
      </w:rPr>
    </w:lvl>
    <w:lvl w:ilvl="7">
      <w:start w:val="1"/>
      <w:numFmt w:val="decimal"/>
      <w:lvlText w:val="%1.%2.%3.%4.%5.%6.%7.%8."/>
      <w:lvlJc w:val="left"/>
      <w:pPr>
        <w:ind w:left="1866" w:hanging="1440"/>
      </w:pPr>
      <w:rPr>
        <w:rFonts w:eastAsia="Times New Roman" w:cs="Times New Roman"/>
      </w:rPr>
    </w:lvl>
    <w:lvl w:ilvl="8">
      <w:start w:val="1"/>
      <w:numFmt w:val="decimal"/>
      <w:lvlText w:val="%1.%2.%3.%4.%5.%6.%7.%8.%9."/>
      <w:lvlJc w:val="left"/>
      <w:pPr>
        <w:ind w:left="2226" w:hanging="1800"/>
      </w:pPr>
      <w:rPr>
        <w:rFonts w:eastAsia="Times New Roman" w:cs="Times New Roman"/>
      </w:rPr>
    </w:lvl>
  </w:abstractNum>
  <w:abstractNum w:abstractNumId="3" w15:restartNumberingAfterBreak="0">
    <w:nsid w:val="00235B95"/>
    <w:multiLevelType w:val="hybridMultilevel"/>
    <w:tmpl w:val="5656B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8638FC"/>
    <w:multiLevelType w:val="hybridMultilevel"/>
    <w:tmpl w:val="BA9685C4"/>
    <w:lvl w:ilvl="0" w:tplc="F38E162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2220C95"/>
    <w:multiLevelType w:val="hybridMultilevel"/>
    <w:tmpl w:val="B3622B4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54432C4"/>
    <w:multiLevelType w:val="hybridMultilevel"/>
    <w:tmpl w:val="82EE4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14FBB"/>
    <w:multiLevelType w:val="hybridMultilevel"/>
    <w:tmpl w:val="B84CB28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047CAC"/>
    <w:multiLevelType w:val="hybridMultilevel"/>
    <w:tmpl w:val="33746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474349"/>
    <w:multiLevelType w:val="hybridMultilevel"/>
    <w:tmpl w:val="39F01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102E3"/>
    <w:multiLevelType w:val="hybridMultilevel"/>
    <w:tmpl w:val="16FAF27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A46E42"/>
    <w:multiLevelType w:val="hybridMultilevel"/>
    <w:tmpl w:val="C024CDE2"/>
    <w:lvl w:ilvl="0" w:tplc="00680E7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5E15018"/>
    <w:multiLevelType w:val="hybridMultilevel"/>
    <w:tmpl w:val="F8C2D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9667A0"/>
    <w:multiLevelType w:val="hybridMultilevel"/>
    <w:tmpl w:val="47DC547A"/>
    <w:lvl w:ilvl="0" w:tplc="04150001">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4" w15:restartNumberingAfterBreak="0">
    <w:nsid w:val="376D0D52"/>
    <w:multiLevelType w:val="hybridMultilevel"/>
    <w:tmpl w:val="5658EB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BF27B7A"/>
    <w:multiLevelType w:val="hybridMultilevel"/>
    <w:tmpl w:val="F0DE24FE"/>
    <w:lvl w:ilvl="0" w:tplc="99ACF81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3CA248EA"/>
    <w:multiLevelType w:val="hybridMultilevel"/>
    <w:tmpl w:val="1B0E3C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2184F56"/>
    <w:multiLevelType w:val="hybridMultilevel"/>
    <w:tmpl w:val="D9D45D00"/>
    <w:lvl w:ilvl="0" w:tplc="942A88F0">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558107D"/>
    <w:multiLevelType w:val="hybridMultilevel"/>
    <w:tmpl w:val="56F8C3F0"/>
    <w:lvl w:ilvl="0" w:tplc="04150001">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45D7097F"/>
    <w:multiLevelType w:val="hybridMultilevel"/>
    <w:tmpl w:val="1D103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B8F03F6"/>
    <w:multiLevelType w:val="hybridMultilevel"/>
    <w:tmpl w:val="5CFA4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9312FA"/>
    <w:multiLevelType w:val="multilevel"/>
    <w:tmpl w:val="CB809820"/>
    <w:lvl w:ilvl="0">
      <w:start w:val="6"/>
      <w:numFmt w:val="decimal"/>
      <w:lvlText w:val="%1."/>
      <w:lvlJc w:val="left"/>
      <w:pPr>
        <w:ind w:left="786" w:hanging="360"/>
      </w:pPr>
      <w:rPr>
        <w:rFonts w:ascii="Times New Roman" w:eastAsia="Times New Roman" w:hAnsi="Times New Roman" w:cs="Times New Roman" w:hint="default"/>
        <w:b/>
      </w:rPr>
    </w:lvl>
    <w:lvl w:ilvl="1">
      <w:start w:val="6"/>
      <w:numFmt w:val="decimal"/>
      <w:lvlText w:val="%1.%2."/>
      <w:lvlJc w:val="left"/>
      <w:pPr>
        <w:ind w:left="906" w:hanging="480"/>
      </w:pPr>
      <w:rPr>
        <w:rFonts w:eastAsia="Times New Roman" w:cs="Times New Roman" w:hint="default"/>
      </w:rPr>
    </w:lvl>
    <w:lvl w:ilvl="2">
      <w:start w:val="1"/>
      <w:numFmt w:val="decimal"/>
      <w:lvlText w:val="%1.%2.%3."/>
      <w:lvlJc w:val="left"/>
      <w:pPr>
        <w:ind w:left="1146" w:hanging="720"/>
      </w:pPr>
      <w:rPr>
        <w:rFonts w:eastAsia="Times New Roman" w:cs="Times New Roman" w:hint="default"/>
      </w:rPr>
    </w:lvl>
    <w:lvl w:ilvl="3">
      <w:start w:val="1"/>
      <w:numFmt w:val="decimal"/>
      <w:lvlText w:val="%1.%2.%3.%4."/>
      <w:lvlJc w:val="left"/>
      <w:pPr>
        <w:ind w:left="1146" w:hanging="720"/>
      </w:pPr>
      <w:rPr>
        <w:rFonts w:eastAsia="Times New Roman" w:cs="Times New Roman" w:hint="default"/>
      </w:rPr>
    </w:lvl>
    <w:lvl w:ilvl="4">
      <w:start w:val="1"/>
      <w:numFmt w:val="decimal"/>
      <w:lvlText w:val="%1.%2.%3.%4.%5."/>
      <w:lvlJc w:val="left"/>
      <w:pPr>
        <w:ind w:left="1506" w:hanging="1080"/>
      </w:pPr>
      <w:rPr>
        <w:rFonts w:eastAsia="Times New Roman" w:cs="Times New Roman" w:hint="default"/>
      </w:rPr>
    </w:lvl>
    <w:lvl w:ilvl="5">
      <w:start w:val="1"/>
      <w:numFmt w:val="decimal"/>
      <w:lvlText w:val="%1.%2.%3.%4.%5.%6."/>
      <w:lvlJc w:val="left"/>
      <w:pPr>
        <w:ind w:left="1506" w:hanging="1080"/>
      </w:pPr>
      <w:rPr>
        <w:rFonts w:eastAsia="Times New Roman" w:cs="Times New Roman" w:hint="default"/>
      </w:rPr>
    </w:lvl>
    <w:lvl w:ilvl="6">
      <w:start w:val="1"/>
      <w:numFmt w:val="decimal"/>
      <w:lvlText w:val="%1.%2.%3.%4.%5.%6.%7."/>
      <w:lvlJc w:val="left"/>
      <w:pPr>
        <w:ind w:left="1866" w:hanging="1440"/>
      </w:pPr>
      <w:rPr>
        <w:rFonts w:eastAsia="Times New Roman" w:cs="Times New Roman" w:hint="default"/>
      </w:rPr>
    </w:lvl>
    <w:lvl w:ilvl="7">
      <w:start w:val="1"/>
      <w:numFmt w:val="decimal"/>
      <w:lvlText w:val="%1.%2.%3.%4.%5.%6.%7.%8."/>
      <w:lvlJc w:val="left"/>
      <w:pPr>
        <w:ind w:left="1866" w:hanging="1440"/>
      </w:pPr>
      <w:rPr>
        <w:rFonts w:eastAsia="Times New Roman" w:cs="Times New Roman" w:hint="default"/>
      </w:rPr>
    </w:lvl>
    <w:lvl w:ilvl="8">
      <w:start w:val="1"/>
      <w:numFmt w:val="decimal"/>
      <w:lvlText w:val="%1.%2.%3.%4.%5.%6.%7.%8.%9."/>
      <w:lvlJc w:val="left"/>
      <w:pPr>
        <w:ind w:left="2226" w:hanging="1800"/>
      </w:pPr>
      <w:rPr>
        <w:rFonts w:eastAsia="Times New Roman" w:cs="Times New Roman" w:hint="default"/>
      </w:rPr>
    </w:lvl>
  </w:abstractNum>
  <w:abstractNum w:abstractNumId="22" w15:restartNumberingAfterBreak="0">
    <w:nsid w:val="55153CFB"/>
    <w:multiLevelType w:val="hybridMultilevel"/>
    <w:tmpl w:val="68145232"/>
    <w:lvl w:ilvl="0" w:tplc="04150001">
      <w:start w:val="1"/>
      <w:numFmt w:val="bullet"/>
      <w:lvlText w:val=""/>
      <w:lvlJc w:val="left"/>
      <w:pPr>
        <w:ind w:left="1486" w:hanging="360"/>
      </w:pPr>
      <w:rPr>
        <w:rFonts w:ascii="Symbol" w:hAnsi="Symbol" w:hint="default"/>
      </w:rPr>
    </w:lvl>
    <w:lvl w:ilvl="1" w:tplc="04150003" w:tentative="1">
      <w:start w:val="1"/>
      <w:numFmt w:val="bullet"/>
      <w:lvlText w:val="o"/>
      <w:lvlJc w:val="left"/>
      <w:pPr>
        <w:ind w:left="2206" w:hanging="360"/>
      </w:pPr>
      <w:rPr>
        <w:rFonts w:ascii="Courier New" w:hAnsi="Courier New" w:cs="Courier New" w:hint="default"/>
      </w:rPr>
    </w:lvl>
    <w:lvl w:ilvl="2" w:tplc="04150005" w:tentative="1">
      <w:start w:val="1"/>
      <w:numFmt w:val="bullet"/>
      <w:lvlText w:val=""/>
      <w:lvlJc w:val="left"/>
      <w:pPr>
        <w:ind w:left="2926" w:hanging="360"/>
      </w:pPr>
      <w:rPr>
        <w:rFonts w:ascii="Wingdings" w:hAnsi="Wingdings" w:hint="default"/>
      </w:rPr>
    </w:lvl>
    <w:lvl w:ilvl="3" w:tplc="04150001" w:tentative="1">
      <w:start w:val="1"/>
      <w:numFmt w:val="bullet"/>
      <w:lvlText w:val=""/>
      <w:lvlJc w:val="left"/>
      <w:pPr>
        <w:ind w:left="3646" w:hanging="360"/>
      </w:pPr>
      <w:rPr>
        <w:rFonts w:ascii="Symbol" w:hAnsi="Symbol" w:hint="default"/>
      </w:rPr>
    </w:lvl>
    <w:lvl w:ilvl="4" w:tplc="04150003" w:tentative="1">
      <w:start w:val="1"/>
      <w:numFmt w:val="bullet"/>
      <w:lvlText w:val="o"/>
      <w:lvlJc w:val="left"/>
      <w:pPr>
        <w:ind w:left="4366" w:hanging="360"/>
      </w:pPr>
      <w:rPr>
        <w:rFonts w:ascii="Courier New" w:hAnsi="Courier New" w:cs="Courier New" w:hint="default"/>
      </w:rPr>
    </w:lvl>
    <w:lvl w:ilvl="5" w:tplc="04150005" w:tentative="1">
      <w:start w:val="1"/>
      <w:numFmt w:val="bullet"/>
      <w:lvlText w:val=""/>
      <w:lvlJc w:val="left"/>
      <w:pPr>
        <w:ind w:left="5086" w:hanging="360"/>
      </w:pPr>
      <w:rPr>
        <w:rFonts w:ascii="Wingdings" w:hAnsi="Wingdings" w:hint="default"/>
      </w:rPr>
    </w:lvl>
    <w:lvl w:ilvl="6" w:tplc="04150001" w:tentative="1">
      <w:start w:val="1"/>
      <w:numFmt w:val="bullet"/>
      <w:lvlText w:val=""/>
      <w:lvlJc w:val="left"/>
      <w:pPr>
        <w:ind w:left="5806" w:hanging="360"/>
      </w:pPr>
      <w:rPr>
        <w:rFonts w:ascii="Symbol" w:hAnsi="Symbol" w:hint="default"/>
      </w:rPr>
    </w:lvl>
    <w:lvl w:ilvl="7" w:tplc="04150003" w:tentative="1">
      <w:start w:val="1"/>
      <w:numFmt w:val="bullet"/>
      <w:lvlText w:val="o"/>
      <w:lvlJc w:val="left"/>
      <w:pPr>
        <w:ind w:left="6526" w:hanging="360"/>
      </w:pPr>
      <w:rPr>
        <w:rFonts w:ascii="Courier New" w:hAnsi="Courier New" w:cs="Courier New" w:hint="default"/>
      </w:rPr>
    </w:lvl>
    <w:lvl w:ilvl="8" w:tplc="04150005" w:tentative="1">
      <w:start w:val="1"/>
      <w:numFmt w:val="bullet"/>
      <w:lvlText w:val=""/>
      <w:lvlJc w:val="left"/>
      <w:pPr>
        <w:ind w:left="7246" w:hanging="360"/>
      </w:pPr>
      <w:rPr>
        <w:rFonts w:ascii="Wingdings" w:hAnsi="Wingdings" w:hint="default"/>
      </w:rPr>
    </w:lvl>
  </w:abstractNum>
  <w:abstractNum w:abstractNumId="23" w15:restartNumberingAfterBreak="0">
    <w:nsid w:val="5CB261E6"/>
    <w:multiLevelType w:val="hybridMultilevel"/>
    <w:tmpl w:val="59C07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D307D7"/>
    <w:multiLevelType w:val="hybridMultilevel"/>
    <w:tmpl w:val="D090AB60"/>
    <w:lvl w:ilvl="0" w:tplc="4656CB00">
      <w:start w:val="1"/>
      <w:numFmt w:val="bullet"/>
      <w:lvlText w:val=""/>
      <w:lvlJc w:val="left"/>
      <w:pPr>
        <w:tabs>
          <w:tab w:val="num" w:pos="928"/>
        </w:tabs>
        <w:ind w:left="928" w:hanging="360"/>
      </w:pPr>
      <w:rPr>
        <w:rFonts w:ascii="Wingdings" w:hAnsi="Wingdings" w:hint="default"/>
      </w:rPr>
    </w:lvl>
    <w:lvl w:ilvl="1" w:tplc="04150003" w:tentative="1">
      <w:start w:val="1"/>
      <w:numFmt w:val="bullet"/>
      <w:lvlText w:val="o"/>
      <w:lvlJc w:val="left"/>
      <w:pPr>
        <w:ind w:left="2368" w:hanging="360"/>
      </w:pPr>
      <w:rPr>
        <w:rFonts w:ascii="Courier New" w:hAnsi="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25" w15:restartNumberingAfterBreak="0">
    <w:nsid w:val="69B0571A"/>
    <w:multiLevelType w:val="hybridMultilevel"/>
    <w:tmpl w:val="74CC1E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EB55F5C"/>
    <w:multiLevelType w:val="hybridMultilevel"/>
    <w:tmpl w:val="498039F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6F862F31"/>
    <w:multiLevelType w:val="hybridMultilevel"/>
    <w:tmpl w:val="438A5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8C446C"/>
    <w:multiLevelType w:val="hybridMultilevel"/>
    <w:tmpl w:val="F8C2D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FA38A3"/>
    <w:multiLevelType w:val="hybridMultilevel"/>
    <w:tmpl w:val="2996C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1"/>
  </w:num>
  <w:num w:numId="3">
    <w:abstractNumId w:val="2"/>
  </w:num>
  <w:num w:numId="4">
    <w:abstractNumId w:val="18"/>
  </w:num>
  <w:num w:numId="5">
    <w:abstractNumId w:val="9"/>
  </w:num>
  <w:num w:numId="6">
    <w:abstractNumId w:val="24"/>
  </w:num>
  <w:num w:numId="7">
    <w:abstractNumId w:val="0"/>
  </w:num>
  <w:num w:numId="8">
    <w:abstractNumId w:val="6"/>
  </w:num>
  <w:num w:numId="9">
    <w:abstractNumId w:val="16"/>
  </w:num>
  <w:num w:numId="10">
    <w:abstractNumId w:val="5"/>
  </w:num>
  <w:num w:numId="11">
    <w:abstractNumId w:val="7"/>
  </w:num>
  <w:num w:numId="12">
    <w:abstractNumId w:val="4"/>
  </w:num>
  <w:num w:numId="13">
    <w:abstractNumId w:val="15"/>
  </w:num>
  <w:num w:numId="14">
    <w:abstractNumId w:val="11"/>
  </w:num>
  <w:num w:numId="15">
    <w:abstractNumId w:val="13"/>
  </w:num>
  <w:num w:numId="16">
    <w:abstractNumId w:val="17"/>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3"/>
  </w:num>
  <w:num w:numId="22">
    <w:abstractNumId w:val="10"/>
  </w:num>
  <w:num w:numId="23">
    <w:abstractNumId w:val="28"/>
  </w:num>
  <w:num w:numId="24">
    <w:abstractNumId w:val="12"/>
  </w:num>
  <w:num w:numId="25">
    <w:abstractNumId w:val="22"/>
  </w:num>
  <w:num w:numId="26">
    <w:abstractNumId w:val="26"/>
  </w:num>
  <w:num w:numId="27">
    <w:abstractNumId w:val="8"/>
  </w:num>
  <w:num w:numId="28">
    <w:abstractNumId w:val="27"/>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19"/>
    <w:rsid w:val="000007AD"/>
    <w:rsid w:val="0000533B"/>
    <w:rsid w:val="0002535D"/>
    <w:rsid w:val="00026D5D"/>
    <w:rsid w:val="00037AF3"/>
    <w:rsid w:val="000575B4"/>
    <w:rsid w:val="00075A6C"/>
    <w:rsid w:val="00085F13"/>
    <w:rsid w:val="00097855"/>
    <w:rsid w:val="000D2D4A"/>
    <w:rsid w:val="000E2E27"/>
    <w:rsid w:val="00101937"/>
    <w:rsid w:val="0012353C"/>
    <w:rsid w:val="0015230E"/>
    <w:rsid w:val="00156332"/>
    <w:rsid w:val="001847D5"/>
    <w:rsid w:val="001B06AE"/>
    <w:rsid w:val="001C49CA"/>
    <w:rsid w:val="001C709B"/>
    <w:rsid w:val="001F3F8D"/>
    <w:rsid w:val="00201B8A"/>
    <w:rsid w:val="00213C91"/>
    <w:rsid w:val="00236029"/>
    <w:rsid w:val="00241B62"/>
    <w:rsid w:val="00244484"/>
    <w:rsid w:val="00294658"/>
    <w:rsid w:val="002B1949"/>
    <w:rsid w:val="002C39D1"/>
    <w:rsid w:val="002E4365"/>
    <w:rsid w:val="0030429F"/>
    <w:rsid w:val="00306868"/>
    <w:rsid w:val="00306E33"/>
    <w:rsid w:val="00311114"/>
    <w:rsid w:val="00332674"/>
    <w:rsid w:val="00371C72"/>
    <w:rsid w:val="00376839"/>
    <w:rsid w:val="00397E7F"/>
    <w:rsid w:val="003C0DE5"/>
    <w:rsid w:val="003C130E"/>
    <w:rsid w:val="00416217"/>
    <w:rsid w:val="004721CE"/>
    <w:rsid w:val="00477FEF"/>
    <w:rsid w:val="00487C8C"/>
    <w:rsid w:val="0049784D"/>
    <w:rsid w:val="004C44CA"/>
    <w:rsid w:val="004E57E9"/>
    <w:rsid w:val="004F7A02"/>
    <w:rsid w:val="0051160B"/>
    <w:rsid w:val="00522477"/>
    <w:rsid w:val="00531B13"/>
    <w:rsid w:val="005453B3"/>
    <w:rsid w:val="005633DD"/>
    <w:rsid w:val="005A60E3"/>
    <w:rsid w:val="005A696B"/>
    <w:rsid w:val="005D6E5B"/>
    <w:rsid w:val="005F1891"/>
    <w:rsid w:val="00624B13"/>
    <w:rsid w:val="00634CF3"/>
    <w:rsid w:val="006522AB"/>
    <w:rsid w:val="00653DFE"/>
    <w:rsid w:val="00672A07"/>
    <w:rsid w:val="00685072"/>
    <w:rsid w:val="00687E25"/>
    <w:rsid w:val="006966ED"/>
    <w:rsid w:val="006E15FE"/>
    <w:rsid w:val="006E3808"/>
    <w:rsid w:val="00727411"/>
    <w:rsid w:val="0074763A"/>
    <w:rsid w:val="007C2248"/>
    <w:rsid w:val="007D1F39"/>
    <w:rsid w:val="007E2CD4"/>
    <w:rsid w:val="007E5A12"/>
    <w:rsid w:val="008009C9"/>
    <w:rsid w:val="00801DBA"/>
    <w:rsid w:val="00845A06"/>
    <w:rsid w:val="00852C08"/>
    <w:rsid w:val="00857E1C"/>
    <w:rsid w:val="00871C17"/>
    <w:rsid w:val="00873C22"/>
    <w:rsid w:val="008D1940"/>
    <w:rsid w:val="008D43A6"/>
    <w:rsid w:val="008D4748"/>
    <w:rsid w:val="008D4A29"/>
    <w:rsid w:val="008F5F59"/>
    <w:rsid w:val="00944D75"/>
    <w:rsid w:val="009508ED"/>
    <w:rsid w:val="00950E12"/>
    <w:rsid w:val="00954FCD"/>
    <w:rsid w:val="00971077"/>
    <w:rsid w:val="00972D66"/>
    <w:rsid w:val="00982679"/>
    <w:rsid w:val="00985ABB"/>
    <w:rsid w:val="009A2857"/>
    <w:rsid w:val="009A2B9F"/>
    <w:rsid w:val="009A4167"/>
    <w:rsid w:val="009C229C"/>
    <w:rsid w:val="009C50EB"/>
    <w:rsid w:val="009D1D67"/>
    <w:rsid w:val="00A04892"/>
    <w:rsid w:val="00A2134F"/>
    <w:rsid w:val="00A23765"/>
    <w:rsid w:val="00A41BD3"/>
    <w:rsid w:val="00A426D4"/>
    <w:rsid w:val="00A43002"/>
    <w:rsid w:val="00A46D10"/>
    <w:rsid w:val="00A51B3A"/>
    <w:rsid w:val="00A56A89"/>
    <w:rsid w:val="00A56E25"/>
    <w:rsid w:val="00A64DF0"/>
    <w:rsid w:val="00A8455B"/>
    <w:rsid w:val="00A86F07"/>
    <w:rsid w:val="00A970D0"/>
    <w:rsid w:val="00AA0D59"/>
    <w:rsid w:val="00AA2C19"/>
    <w:rsid w:val="00AA76D5"/>
    <w:rsid w:val="00AB1C5E"/>
    <w:rsid w:val="00AB5996"/>
    <w:rsid w:val="00AE47B1"/>
    <w:rsid w:val="00AE7529"/>
    <w:rsid w:val="00B17A5F"/>
    <w:rsid w:val="00B20E0E"/>
    <w:rsid w:val="00B24EF9"/>
    <w:rsid w:val="00B452A5"/>
    <w:rsid w:val="00B45555"/>
    <w:rsid w:val="00B61B7E"/>
    <w:rsid w:val="00B61E37"/>
    <w:rsid w:val="00B71EFC"/>
    <w:rsid w:val="00B80F75"/>
    <w:rsid w:val="00B9124D"/>
    <w:rsid w:val="00B92D0A"/>
    <w:rsid w:val="00BA1ADF"/>
    <w:rsid w:val="00BD405B"/>
    <w:rsid w:val="00BE4823"/>
    <w:rsid w:val="00C0027D"/>
    <w:rsid w:val="00C12001"/>
    <w:rsid w:val="00C241D6"/>
    <w:rsid w:val="00C45ECF"/>
    <w:rsid w:val="00C60019"/>
    <w:rsid w:val="00C64622"/>
    <w:rsid w:val="00C648FA"/>
    <w:rsid w:val="00C67361"/>
    <w:rsid w:val="00C86E25"/>
    <w:rsid w:val="00CA3625"/>
    <w:rsid w:val="00CB1438"/>
    <w:rsid w:val="00CD7268"/>
    <w:rsid w:val="00D0704F"/>
    <w:rsid w:val="00D12607"/>
    <w:rsid w:val="00D22AD5"/>
    <w:rsid w:val="00D2673A"/>
    <w:rsid w:val="00D26E9E"/>
    <w:rsid w:val="00D511A3"/>
    <w:rsid w:val="00D639BE"/>
    <w:rsid w:val="00D90C50"/>
    <w:rsid w:val="00D921DC"/>
    <w:rsid w:val="00DA5F1B"/>
    <w:rsid w:val="00DB483E"/>
    <w:rsid w:val="00DE2628"/>
    <w:rsid w:val="00DF5DDA"/>
    <w:rsid w:val="00E022FF"/>
    <w:rsid w:val="00E2192E"/>
    <w:rsid w:val="00E5647E"/>
    <w:rsid w:val="00E832D5"/>
    <w:rsid w:val="00E92B2E"/>
    <w:rsid w:val="00EA5F66"/>
    <w:rsid w:val="00EA7428"/>
    <w:rsid w:val="00EB37F1"/>
    <w:rsid w:val="00ED1FC9"/>
    <w:rsid w:val="00F12EC3"/>
    <w:rsid w:val="00F45F0C"/>
    <w:rsid w:val="00F5348A"/>
    <w:rsid w:val="00F633BC"/>
    <w:rsid w:val="00F820E3"/>
    <w:rsid w:val="00FA033D"/>
    <w:rsid w:val="00FA5519"/>
    <w:rsid w:val="00FD5426"/>
    <w:rsid w:val="00FF73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F82A2"/>
  <w15:docId w15:val="{1FAEDF8A-E27B-42F9-B74C-3FB4EA76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4EF9"/>
    <w:pPr>
      <w:spacing w:after="200" w:line="276" w:lineRule="auto"/>
    </w:pPr>
    <w:rPr>
      <w:rFonts w:ascii="Times New Roman" w:eastAsia="Calibri" w:hAnsi="Times New Roman" w:cs="Times New Roman"/>
    </w:rPr>
  </w:style>
  <w:style w:type="paragraph" w:styleId="Nagwek1">
    <w:name w:val="heading 1"/>
    <w:basedOn w:val="Normalny"/>
    <w:next w:val="Normalny"/>
    <w:link w:val="Nagwek1Znak"/>
    <w:uiPriority w:val="9"/>
    <w:qFormat/>
    <w:rsid w:val="00AA76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E4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B24EF9"/>
    <w:pPr>
      <w:spacing w:after="160" w:line="259" w:lineRule="auto"/>
      <w:ind w:left="720"/>
      <w:contextualSpacing/>
    </w:pPr>
    <w:rPr>
      <w:rFonts w:ascii="Calibri" w:hAnsi="Calibri"/>
    </w:rPr>
  </w:style>
  <w:style w:type="character" w:customStyle="1" w:styleId="AkapitzlistZnak">
    <w:name w:val="Akapit z listą Znak"/>
    <w:link w:val="Akapitzlist"/>
    <w:rsid w:val="00B24EF9"/>
    <w:rPr>
      <w:rFonts w:ascii="Calibri" w:eastAsia="Calibri" w:hAnsi="Calibri" w:cs="Times New Roman"/>
    </w:rPr>
  </w:style>
  <w:style w:type="paragraph" w:styleId="Bezodstpw">
    <w:name w:val="No Spacing"/>
    <w:link w:val="BezodstpwZnak"/>
    <w:uiPriority w:val="1"/>
    <w:qFormat/>
    <w:rsid w:val="00156332"/>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156332"/>
    <w:rPr>
      <w:rFonts w:ascii="Calibri" w:eastAsia="Times New Roman" w:hAnsi="Calibri" w:cs="Times New Roman"/>
      <w:lang w:eastAsia="pl-PL"/>
    </w:rPr>
  </w:style>
  <w:style w:type="table" w:styleId="Tabela-Siatka">
    <w:name w:val="Table Grid"/>
    <w:basedOn w:val="Standardowy"/>
    <w:uiPriority w:val="39"/>
    <w:rsid w:val="001563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siatka3akcent51">
    <w:name w:val="Średnia siatka 3 — akcent 51"/>
    <w:basedOn w:val="Standardowy"/>
    <w:next w:val="redniasiatka3akcent5"/>
    <w:uiPriority w:val="69"/>
    <w:rsid w:val="00156332"/>
    <w:pPr>
      <w:spacing w:after="0" w:line="240" w:lineRule="auto"/>
    </w:pPr>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redniasiatka3akcent5">
    <w:name w:val="Medium Grid 3 Accent 5"/>
    <w:basedOn w:val="Standardowy"/>
    <w:uiPriority w:val="69"/>
    <w:semiHidden/>
    <w:unhideWhenUsed/>
    <w:rsid w:val="001563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customStyle="1" w:styleId="Tabelasiatki4akcent13">
    <w:name w:val="Tabela siatki 4 — akcent 13"/>
    <w:basedOn w:val="Standardowy"/>
    <w:next w:val="Tabelasiatki4akcent11"/>
    <w:uiPriority w:val="49"/>
    <w:rsid w:val="007C22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i4akcent11">
    <w:name w:val="Tabela siatki 4 — akcent 11"/>
    <w:basedOn w:val="Standardowy"/>
    <w:uiPriority w:val="49"/>
    <w:rsid w:val="007C22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Jasnasiatkaakcent113">
    <w:name w:val="Jasna siatka — akcent 113"/>
    <w:basedOn w:val="Standardowy"/>
    <w:uiPriority w:val="62"/>
    <w:rsid w:val="00097855"/>
    <w:pPr>
      <w:spacing w:after="0" w:line="240" w:lineRule="auto"/>
    </w:pPr>
    <w:rPr>
      <w:rFonts w:eastAsia="SimSu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rsid w:val="00D921DC"/>
    <w:pPr>
      <w:autoSpaceDE w:val="0"/>
      <w:autoSpaceDN w:val="0"/>
      <w:adjustRightInd w:val="0"/>
      <w:spacing w:after="0" w:line="240" w:lineRule="auto"/>
    </w:pPr>
    <w:rPr>
      <w:rFonts w:ascii="Symbol" w:eastAsia="Calibri" w:hAnsi="Symbol" w:cs="Symbol"/>
      <w:color w:val="000000"/>
      <w:sz w:val="24"/>
      <w:szCs w:val="24"/>
      <w:lang w:eastAsia="pl-PL"/>
    </w:rPr>
  </w:style>
  <w:style w:type="table" w:styleId="Jasnasiatkaakcent5">
    <w:name w:val="Light Grid Accent 5"/>
    <w:basedOn w:val="Standardowy"/>
    <w:uiPriority w:val="62"/>
    <w:rsid w:val="00D921DC"/>
    <w:pPr>
      <w:spacing w:after="0" w:line="240" w:lineRule="auto"/>
    </w:pPr>
    <w:rPr>
      <w:rFonts w:eastAsiaTheme="minorEastAsia"/>
      <w:lang w:eastAsia="pl-P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NormalnyWeb">
    <w:name w:val="Normal (Web)"/>
    <w:basedOn w:val="Normalny"/>
    <w:uiPriority w:val="99"/>
    <w:rsid w:val="00D921DC"/>
    <w:pPr>
      <w:spacing w:before="100" w:beforeAutospacing="1" w:after="100" w:afterAutospacing="1" w:line="240" w:lineRule="auto"/>
    </w:pPr>
    <w:rPr>
      <w:rFonts w:eastAsia="Times New Roman"/>
      <w:sz w:val="24"/>
      <w:szCs w:val="24"/>
      <w:lang w:eastAsia="pl-PL"/>
    </w:rPr>
  </w:style>
  <w:style w:type="paragraph" w:styleId="Tekstpodstawowywcity2">
    <w:name w:val="Body Text Indent 2"/>
    <w:basedOn w:val="Normalny"/>
    <w:link w:val="Tekstpodstawowywcity2Znak"/>
    <w:uiPriority w:val="99"/>
    <w:semiHidden/>
    <w:unhideWhenUsed/>
    <w:rsid w:val="00AA0D59"/>
    <w:pPr>
      <w:spacing w:after="120" w:line="480" w:lineRule="auto"/>
      <w:ind w:left="283"/>
    </w:pPr>
    <w:rPr>
      <w:rFonts w:ascii="Calibri" w:eastAsia="Times New Roman" w:hAnsi="Calibri"/>
      <w:lang w:eastAsia="pl-PL"/>
    </w:rPr>
  </w:style>
  <w:style w:type="character" w:customStyle="1" w:styleId="Tekstpodstawowywcity2Znak">
    <w:name w:val="Tekst podstawowy wcięty 2 Znak"/>
    <w:basedOn w:val="Domylnaczcionkaakapitu"/>
    <w:link w:val="Tekstpodstawowywcity2"/>
    <w:uiPriority w:val="99"/>
    <w:semiHidden/>
    <w:rsid w:val="00AA0D59"/>
    <w:rPr>
      <w:rFonts w:ascii="Calibri" w:eastAsia="Times New Roman" w:hAnsi="Calibri" w:cs="Times New Roman"/>
      <w:lang w:eastAsia="pl-PL"/>
    </w:rPr>
  </w:style>
  <w:style w:type="paragraph" w:styleId="Tekstpodstawowy2">
    <w:name w:val="Body Text 2"/>
    <w:basedOn w:val="Normalny"/>
    <w:link w:val="Tekstpodstawowy2Znak"/>
    <w:uiPriority w:val="99"/>
    <w:semiHidden/>
    <w:unhideWhenUsed/>
    <w:rsid w:val="006E3808"/>
    <w:pPr>
      <w:spacing w:after="120" w:line="480" w:lineRule="auto"/>
    </w:pPr>
  </w:style>
  <w:style w:type="character" w:customStyle="1" w:styleId="Tekstpodstawowy2Znak">
    <w:name w:val="Tekst podstawowy 2 Znak"/>
    <w:basedOn w:val="Domylnaczcionkaakapitu"/>
    <w:link w:val="Tekstpodstawowy2"/>
    <w:uiPriority w:val="99"/>
    <w:semiHidden/>
    <w:rsid w:val="006E3808"/>
    <w:rPr>
      <w:rFonts w:ascii="Times New Roman" w:eastAsia="Calibri" w:hAnsi="Times New Roman" w:cs="Times New Roman"/>
    </w:rPr>
  </w:style>
  <w:style w:type="paragraph" w:styleId="Tekstdymka">
    <w:name w:val="Balloon Text"/>
    <w:basedOn w:val="Normalny"/>
    <w:link w:val="TekstdymkaZnak"/>
    <w:uiPriority w:val="99"/>
    <w:semiHidden/>
    <w:unhideWhenUsed/>
    <w:rsid w:val="00AE47B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E47B1"/>
    <w:rPr>
      <w:rFonts w:ascii="Tahoma" w:eastAsia="Calibri" w:hAnsi="Tahoma" w:cs="Tahoma"/>
      <w:sz w:val="16"/>
      <w:szCs w:val="16"/>
    </w:rPr>
  </w:style>
  <w:style w:type="paragraph" w:styleId="Nagwek">
    <w:name w:val="header"/>
    <w:basedOn w:val="Normalny"/>
    <w:link w:val="NagwekZnak"/>
    <w:uiPriority w:val="99"/>
    <w:unhideWhenUsed/>
    <w:rsid w:val="00AE47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47B1"/>
    <w:rPr>
      <w:rFonts w:ascii="Times New Roman" w:eastAsia="Calibri" w:hAnsi="Times New Roman" w:cs="Times New Roman"/>
    </w:rPr>
  </w:style>
  <w:style w:type="paragraph" w:styleId="Stopka">
    <w:name w:val="footer"/>
    <w:basedOn w:val="Normalny"/>
    <w:link w:val="StopkaZnak"/>
    <w:uiPriority w:val="99"/>
    <w:unhideWhenUsed/>
    <w:rsid w:val="00AE47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47B1"/>
    <w:rPr>
      <w:rFonts w:ascii="Times New Roman" w:eastAsia="Calibri" w:hAnsi="Times New Roman" w:cs="Times New Roman"/>
    </w:rPr>
  </w:style>
  <w:style w:type="table" w:styleId="redniecieniowanie1akcent1">
    <w:name w:val="Medium Shading 1 Accent 1"/>
    <w:basedOn w:val="Standardowy"/>
    <w:uiPriority w:val="63"/>
    <w:rsid w:val="00F45F0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Jasnasiatkaakcent1">
    <w:name w:val="Light Grid Accent 1"/>
    <w:basedOn w:val="Standardowy"/>
    <w:uiPriority w:val="62"/>
    <w:rsid w:val="00F45F0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Jasnasiatkaakcent51">
    <w:name w:val="Jasna siatka — akcent 51"/>
    <w:basedOn w:val="Standardowy"/>
    <w:next w:val="Jasnasiatkaakcent5"/>
    <w:uiPriority w:val="62"/>
    <w:rsid w:val="00950E12"/>
    <w:pPr>
      <w:spacing w:after="0" w:line="240" w:lineRule="auto"/>
    </w:pPr>
    <w:rPr>
      <w:rFonts w:eastAsia="Times New Roman"/>
      <w:lang w:eastAsia="pl-P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Nagwek1Znak">
    <w:name w:val="Nagłówek 1 Znak"/>
    <w:basedOn w:val="Domylnaczcionkaakapitu"/>
    <w:link w:val="Nagwek1"/>
    <w:uiPriority w:val="9"/>
    <w:rsid w:val="00AA76D5"/>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AA76D5"/>
    <w:pPr>
      <w:spacing w:line="259" w:lineRule="auto"/>
      <w:outlineLvl w:val="9"/>
    </w:pPr>
    <w:rPr>
      <w:lang w:eastAsia="pl-PL"/>
    </w:rPr>
  </w:style>
  <w:style w:type="paragraph" w:styleId="Spistreci2">
    <w:name w:val="toc 2"/>
    <w:basedOn w:val="Normalny"/>
    <w:next w:val="Normalny"/>
    <w:autoRedefine/>
    <w:uiPriority w:val="39"/>
    <w:unhideWhenUsed/>
    <w:rsid w:val="006966ED"/>
    <w:pPr>
      <w:tabs>
        <w:tab w:val="right" w:leader="dot" w:pos="9062"/>
      </w:tabs>
      <w:spacing w:after="0" w:line="240" w:lineRule="auto"/>
      <w:ind w:left="220"/>
    </w:pPr>
    <w:rPr>
      <w:rFonts w:asciiTheme="minorHAnsi" w:eastAsiaTheme="minorEastAsia" w:hAnsiTheme="minorHAnsi"/>
      <w:lang w:eastAsia="pl-PL"/>
    </w:rPr>
  </w:style>
  <w:style w:type="paragraph" w:styleId="Spistreci1">
    <w:name w:val="toc 1"/>
    <w:basedOn w:val="Normalny"/>
    <w:next w:val="Normalny"/>
    <w:autoRedefine/>
    <w:uiPriority w:val="39"/>
    <w:unhideWhenUsed/>
    <w:rsid w:val="006966ED"/>
    <w:pPr>
      <w:tabs>
        <w:tab w:val="right" w:leader="dot" w:pos="9062"/>
      </w:tabs>
      <w:spacing w:after="0" w:line="720" w:lineRule="auto"/>
    </w:pPr>
    <w:rPr>
      <w:rFonts w:asciiTheme="minorHAnsi" w:eastAsiaTheme="minorEastAsia" w:hAnsiTheme="minorHAnsi"/>
      <w:lang w:eastAsia="pl-PL"/>
    </w:rPr>
  </w:style>
  <w:style w:type="paragraph" w:styleId="Spistreci3">
    <w:name w:val="toc 3"/>
    <w:basedOn w:val="Normalny"/>
    <w:next w:val="Normalny"/>
    <w:autoRedefine/>
    <w:uiPriority w:val="39"/>
    <w:unhideWhenUsed/>
    <w:rsid w:val="00AA76D5"/>
    <w:pPr>
      <w:spacing w:after="100" w:line="259" w:lineRule="auto"/>
      <w:ind w:left="440"/>
    </w:pPr>
    <w:rPr>
      <w:rFonts w:asciiTheme="minorHAnsi" w:eastAsiaTheme="minorEastAsia" w:hAnsiTheme="minorHAnsi"/>
      <w:lang w:eastAsia="pl-PL"/>
    </w:rPr>
  </w:style>
  <w:style w:type="character" w:styleId="Hipercze">
    <w:name w:val="Hyperlink"/>
    <w:basedOn w:val="Domylnaczcionkaakapitu"/>
    <w:uiPriority w:val="99"/>
    <w:unhideWhenUsed/>
    <w:rsid w:val="00075A6C"/>
    <w:rPr>
      <w:color w:val="0563C1" w:themeColor="hyperlink"/>
      <w:u w:val="single"/>
    </w:rPr>
  </w:style>
  <w:style w:type="paragraph" w:styleId="Podtytu">
    <w:name w:val="Subtitle"/>
    <w:basedOn w:val="Normalny"/>
    <w:next w:val="Normalny"/>
    <w:link w:val="PodtytuZnak"/>
    <w:uiPriority w:val="11"/>
    <w:qFormat/>
    <w:rsid w:val="00BE482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BE4823"/>
    <w:rPr>
      <w:rFonts w:eastAsiaTheme="minorEastAsia"/>
      <w:color w:val="5A5A5A" w:themeColor="text1" w:themeTint="A5"/>
      <w:spacing w:val="15"/>
    </w:rPr>
  </w:style>
  <w:style w:type="character" w:customStyle="1" w:styleId="Nagwek2Znak">
    <w:name w:val="Nagłówek 2 Znak"/>
    <w:basedOn w:val="Domylnaczcionkaakapitu"/>
    <w:link w:val="Nagwek2"/>
    <w:uiPriority w:val="9"/>
    <w:rsid w:val="00BE4823"/>
    <w:rPr>
      <w:rFonts w:asciiTheme="majorHAnsi" w:eastAsiaTheme="majorEastAsia" w:hAnsiTheme="majorHAnsi" w:cstheme="majorBidi"/>
      <w:color w:val="2F5496" w:themeColor="accent1" w:themeShade="BF"/>
      <w:sz w:val="26"/>
      <w:szCs w:val="26"/>
    </w:rPr>
  </w:style>
  <w:style w:type="paragraph" w:styleId="Tekstprzypisukocowego">
    <w:name w:val="endnote text"/>
    <w:basedOn w:val="Normalny"/>
    <w:link w:val="TekstprzypisukocowegoZnak"/>
    <w:uiPriority w:val="99"/>
    <w:semiHidden/>
    <w:unhideWhenUsed/>
    <w:rsid w:val="00A51B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1B3A"/>
    <w:rPr>
      <w:rFonts w:ascii="Times New Roman" w:eastAsia="Calibri" w:hAnsi="Times New Roman" w:cs="Times New Roman"/>
      <w:sz w:val="20"/>
      <w:szCs w:val="20"/>
    </w:rPr>
  </w:style>
  <w:style w:type="character" w:styleId="Odwoanieprzypisukocowego">
    <w:name w:val="endnote reference"/>
    <w:basedOn w:val="Domylnaczcionkaakapitu"/>
    <w:uiPriority w:val="99"/>
    <w:semiHidden/>
    <w:unhideWhenUsed/>
    <w:rsid w:val="00A51B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4476">
      <w:bodyDiv w:val="1"/>
      <w:marLeft w:val="0"/>
      <w:marRight w:val="0"/>
      <w:marTop w:val="0"/>
      <w:marBottom w:val="0"/>
      <w:divBdr>
        <w:top w:val="none" w:sz="0" w:space="0" w:color="auto"/>
        <w:left w:val="none" w:sz="0" w:space="0" w:color="auto"/>
        <w:bottom w:val="none" w:sz="0" w:space="0" w:color="auto"/>
        <w:right w:val="none" w:sz="0" w:space="0" w:color="auto"/>
      </w:divBdr>
    </w:div>
    <w:div w:id="196090015">
      <w:bodyDiv w:val="1"/>
      <w:marLeft w:val="0"/>
      <w:marRight w:val="0"/>
      <w:marTop w:val="0"/>
      <w:marBottom w:val="0"/>
      <w:divBdr>
        <w:top w:val="none" w:sz="0" w:space="0" w:color="auto"/>
        <w:left w:val="none" w:sz="0" w:space="0" w:color="auto"/>
        <w:bottom w:val="none" w:sz="0" w:space="0" w:color="auto"/>
        <w:right w:val="none" w:sz="0" w:space="0" w:color="auto"/>
      </w:divBdr>
    </w:div>
    <w:div w:id="215892118">
      <w:bodyDiv w:val="1"/>
      <w:marLeft w:val="0"/>
      <w:marRight w:val="0"/>
      <w:marTop w:val="0"/>
      <w:marBottom w:val="0"/>
      <w:divBdr>
        <w:top w:val="none" w:sz="0" w:space="0" w:color="auto"/>
        <w:left w:val="none" w:sz="0" w:space="0" w:color="auto"/>
        <w:bottom w:val="none" w:sz="0" w:space="0" w:color="auto"/>
        <w:right w:val="none" w:sz="0" w:space="0" w:color="auto"/>
      </w:divBdr>
    </w:div>
    <w:div w:id="220602423">
      <w:bodyDiv w:val="1"/>
      <w:marLeft w:val="0"/>
      <w:marRight w:val="0"/>
      <w:marTop w:val="0"/>
      <w:marBottom w:val="0"/>
      <w:divBdr>
        <w:top w:val="none" w:sz="0" w:space="0" w:color="auto"/>
        <w:left w:val="none" w:sz="0" w:space="0" w:color="auto"/>
        <w:bottom w:val="none" w:sz="0" w:space="0" w:color="auto"/>
        <w:right w:val="none" w:sz="0" w:space="0" w:color="auto"/>
      </w:divBdr>
    </w:div>
    <w:div w:id="419448199">
      <w:bodyDiv w:val="1"/>
      <w:marLeft w:val="0"/>
      <w:marRight w:val="0"/>
      <w:marTop w:val="0"/>
      <w:marBottom w:val="0"/>
      <w:divBdr>
        <w:top w:val="none" w:sz="0" w:space="0" w:color="auto"/>
        <w:left w:val="none" w:sz="0" w:space="0" w:color="auto"/>
        <w:bottom w:val="none" w:sz="0" w:space="0" w:color="auto"/>
        <w:right w:val="none" w:sz="0" w:space="0" w:color="auto"/>
      </w:divBdr>
    </w:div>
    <w:div w:id="799540207">
      <w:bodyDiv w:val="1"/>
      <w:marLeft w:val="0"/>
      <w:marRight w:val="0"/>
      <w:marTop w:val="0"/>
      <w:marBottom w:val="0"/>
      <w:divBdr>
        <w:top w:val="none" w:sz="0" w:space="0" w:color="auto"/>
        <w:left w:val="none" w:sz="0" w:space="0" w:color="auto"/>
        <w:bottom w:val="none" w:sz="0" w:space="0" w:color="auto"/>
        <w:right w:val="none" w:sz="0" w:space="0" w:color="auto"/>
      </w:divBdr>
    </w:div>
    <w:div w:id="1151603429">
      <w:bodyDiv w:val="1"/>
      <w:marLeft w:val="0"/>
      <w:marRight w:val="0"/>
      <w:marTop w:val="0"/>
      <w:marBottom w:val="0"/>
      <w:divBdr>
        <w:top w:val="none" w:sz="0" w:space="0" w:color="auto"/>
        <w:left w:val="none" w:sz="0" w:space="0" w:color="auto"/>
        <w:bottom w:val="none" w:sz="0" w:space="0" w:color="auto"/>
        <w:right w:val="none" w:sz="0" w:space="0" w:color="auto"/>
      </w:divBdr>
    </w:div>
    <w:div w:id="1178734362">
      <w:bodyDiv w:val="1"/>
      <w:marLeft w:val="0"/>
      <w:marRight w:val="0"/>
      <w:marTop w:val="0"/>
      <w:marBottom w:val="0"/>
      <w:divBdr>
        <w:top w:val="none" w:sz="0" w:space="0" w:color="auto"/>
        <w:left w:val="none" w:sz="0" w:space="0" w:color="auto"/>
        <w:bottom w:val="none" w:sz="0" w:space="0" w:color="auto"/>
        <w:right w:val="none" w:sz="0" w:space="0" w:color="auto"/>
      </w:divBdr>
    </w:div>
    <w:div w:id="1272008722">
      <w:bodyDiv w:val="1"/>
      <w:marLeft w:val="0"/>
      <w:marRight w:val="0"/>
      <w:marTop w:val="0"/>
      <w:marBottom w:val="0"/>
      <w:divBdr>
        <w:top w:val="none" w:sz="0" w:space="0" w:color="auto"/>
        <w:left w:val="none" w:sz="0" w:space="0" w:color="auto"/>
        <w:bottom w:val="none" w:sz="0" w:space="0" w:color="auto"/>
        <w:right w:val="none" w:sz="0" w:space="0" w:color="auto"/>
      </w:divBdr>
    </w:div>
    <w:div w:id="1625118047">
      <w:bodyDiv w:val="1"/>
      <w:marLeft w:val="0"/>
      <w:marRight w:val="0"/>
      <w:marTop w:val="0"/>
      <w:marBottom w:val="0"/>
      <w:divBdr>
        <w:top w:val="none" w:sz="0" w:space="0" w:color="auto"/>
        <w:left w:val="none" w:sz="0" w:space="0" w:color="auto"/>
        <w:bottom w:val="none" w:sz="0" w:space="0" w:color="auto"/>
        <w:right w:val="none" w:sz="0" w:space="0" w:color="auto"/>
      </w:divBdr>
    </w:div>
    <w:div w:id="1638367010">
      <w:bodyDiv w:val="1"/>
      <w:marLeft w:val="0"/>
      <w:marRight w:val="0"/>
      <w:marTop w:val="0"/>
      <w:marBottom w:val="0"/>
      <w:divBdr>
        <w:top w:val="none" w:sz="0" w:space="0" w:color="auto"/>
        <w:left w:val="none" w:sz="0" w:space="0" w:color="auto"/>
        <w:bottom w:val="none" w:sz="0" w:space="0" w:color="auto"/>
        <w:right w:val="none" w:sz="0" w:space="0" w:color="auto"/>
      </w:divBdr>
    </w:div>
    <w:div w:id="1812625612">
      <w:bodyDiv w:val="1"/>
      <w:marLeft w:val="0"/>
      <w:marRight w:val="0"/>
      <w:marTop w:val="0"/>
      <w:marBottom w:val="0"/>
      <w:divBdr>
        <w:top w:val="none" w:sz="0" w:space="0" w:color="auto"/>
        <w:left w:val="none" w:sz="0" w:space="0" w:color="auto"/>
        <w:bottom w:val="none" w:sz="0" w:space="0" w:color="auto"/>
        <w:right w:val="none" w:sz="0" w:space="0" w:color="auto"/>
      </w:divBdr>
    </w:div>
    <w:div w:id="205068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oleObject" Target="file:///C:\Users\Lenovo\Desktop\tabelki%20do%20programu.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Arkusz1!$E$36</c:f>
              <c:strCache>
                <c:ptCount val="1"/>
                <c:pt idx="0">
                  <c:v>liczba kobiet</c:v>
                </c:pt>
              </c:strCache>
            </c:strRef>
          </c:tx>
          <c:invertIfNegative val="1"/>
          <c:dLbls>
            <c:delete val="1"/>
          </c:dLbls>
          <c:cat>
            <c:multiLvlStrRef>
              <c:f>Arkusz1!$C$37:$D$41</c:f>
              <c:multiLvlStrCache>
                <c:ptCount val="5"/>
                <c:lvl>
                  <c:pt idx="0">
                    <c:v>2015</c:v>
                  </c:pt>
                  <c:pt idx="1">
                    <c:v>2020</c:v>
                  </c:pt>
                  <c:pt idx="2">
                    <c:v>2030</c:v>
                  </c:pt>
                  <c:pt idx="3">
                    <c:v>2040</c:v>
                  </c:pt>
                  <c:pt idx="4">
                    <c:v>2050</c:v>
                  </c:pt>
                </c:lvl>
                <c:lvl>
                  <c:pt idx="0">
                    <c:v>dane rzeczywiste</c:v>
                  </c:pt>
                  <c:pt idx="1">
                    <c:v>prognoza</c:v>
                  </c:pt>
                </c:lvl>
              </c:multiLvlStrCache>
            </c:multiLvlStrRef>
          </c:cat>
          <c:val>
            <c:numRef>
              <c:f>Arkusz1!$E$37:$E$41</c:f>
              <c:numCache>
                <c:formatCode>General</c:formatCode>
                <c:ptCount val="5"/>
                <c:pt idx="0">
                  <c:v>104.5</c:v>
                </c:pt>
                <c:pt idx="1">
                  <c:v>106.1</c:v>
                </c:pt>
                <c:pt idx="2">
                  <c:v>108.3</c:v>
                </c:pt>
                <c:pt idx="3">
                  <c:v>108.5</c:v>
                </c:pt>
                <c:pt idx="4">
                  <c:v>106.9</c:v>
                </c:pt>
              </c:numCache>
            </c:numRef>
          </c:val>
          <c:extLst>
            <c:ext xmlns:c16="http://schemas.microsoft.com/office/drawing/2014/chart" uri="{C3380CC4-5D6E-409C-BE32-E72D297353CC}">
              <c16:uniqueId val="{00000000-BB03-4A2E-B614-214E9D8FAB0C}"/>
            </c:ext>
          </c:extLst>
        </c:ser>
        <c:ser>
          <c:idx val="1"/>
          <c:order val="1"/>
          <c:tx>
            <c:strRef>
              <c:f>Arkusz1!$F$36</c:f>
              <c:strCache>
                <c:ptCount val="1"/>
                <c:pt idx="0">
                  <c:v>liczba meżczyzn </c:v>
                </c:pt>
              </c:strCache>
            </c:strRef>
          </c:tx>
          <c:invertIfNegative val="1"/>
          <c:dLbls>
            <c:delete val="1"/>
          </c:dLbls>
          <c:cat>
            <c:multiLvlStrRef>
              <c:f>Arkusz1!$C$37:$D$41</c:f>
              <c:multiLvlStrCache>
                <c:ptCount val="5"/>
                <c:lvl>
                  <c:pt idx="0">
                    <c:v>2015</c:v>
                  </c:pt>
                  <c:pt idx="1">
                    <c:v>2020</c:v>
                  </c:pt>
                  <c:pt idx="2">
                    <c:v>2030</c:v>
                  </c:pt>
                  <c:pt idx="3">
                    <c:v>2040</c:v>
                  </c:pt>
                  <c:pt idx="4">
                    <c:v>2050</c:v>
                  </c:pt>
                </c:lvl>
                <c:lvl>
                  <c:pt idx="0">
                    <c:v>dane rzeczywiste</c:v>
                  </c:pt>
                  <c:pt idx="1">
                    <c:v>prognoza</c:v>
                  </c:pt>
                </c:lvl>
              </c:multiLvlStrCache>
            </c:multiLvlStrRef>
          </c:cat>
          <c:val>
            <c:numRef>
              <c:f>Arkusz1!$F$37:$F$41</c:f>
              <c:numCache>
                <c:formatCode>General</c:formatCode>
                <c:ptCount val="5"/>
                <c:pt idx="0">
                  <c:v>104.1</c:v>
                </c:pt>
                <c:pt idx="1">
                  <c:v>105.9</c:v>
                </c:pt>
                <c:pt idx="2">
                  <c:v>107.6</c:v>
                </c:pt>
                <c:pt idx="3">
                  <c:v>107</c:v>
                </c:pt>
                <c:pt idx="4">
                  <c:v>105.3</c:v>
                </c:pt>
              </c:numCache>
            </c:numRef>
          </c:val>
          <c:extLst>
            <c:ext xmlns:c16="http://schemas.microsoft.com/office/drawing/2014/chart" uri="{C3380CC4-5D6E-409C-BE32-E72D297353CC}">
              <c16:uniqueId val="{00000001-BB03-4A2E-B614-214E9D8FAB0C}"/>
            </c:ext>
          </c:extLst>
        </c:ser>
        <c:dLbls>
          <c:showLegendKey val="1"/>
          <c:showVal val="1"/>
          <c:showCatName val="1"/>
          <c:showSerName val="1"/>
          <c:showPercent val="1"/>
          <c:showBubbleSize val="1"/>
        </c:dLbls>
        <c:gapWidth val="150"/>
        <c:axId val="39013376"/>
        <c:axId val="39056128"/>
      </c:barChart>
      <c:catAx>
        <c:axId val="39013376"/>
        <c:scaling>
          <c:orientation val="minMax"/>
        </c:scaling>
        <c:delete val="1"/>
        <c:axPos val="b"/>
        <c:numFmt formatCode="General" sourceLinked="0"/>
        <c:majorTickMark val="cross"/>
        <c:minorTickMark val="cross"/>
        <c:tickLblPos val="none"/>
        <c:crossAx val="39056128"/>
        <c:crosses val="autoZero"/>
        <c:auto val="1"/>
        <c:lblAlgn val="ctr"/>
        <c:lblOffset val="100"/>
        <c:noMultiLvlLbl val="1"/>
      </c:catAx>
      <c:valAx>
        <c:axId val="39056128"/>
        <c:scaling>
          <c:orientation val="minMax"/>
        </c:scaling>
        <c:delete val="1"/>
        <c:axPos val="l"/>
        <c:majorGridlines/>
        <c:numFmt formatCode="General" sourceLinked="1"/>
        <c:majorTickMark val="cross"/>
        <c:minorTickMark val="cross"/>
        <c:tickLblPos val="none"/>
        <c:crossAx val="39013376"/>
        <c:crosses val="autoZero"/>
        <c:crossBetween val="between"/>
      </c:valAx>
      <c:dTable>
        <c:showHorzBorder val="1"/>
        <c:showVertBorder val="1"/>
        <c:showOutline val="1"/>
        <c:showKeys val="1"/>
      </c:dTable>
    </c:plotArea>
    <c:legend>
      <c:legendPos val="t"/>
      <c:overlay val="0"/>
    </c:legend>
    <c:plotVisOnly val="1"/>
    <c:dispBlanksAs val="gap"/>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Arkusz1!$I$136</c:f>
              <c:strCache>
                <c:ptCount val="1"/>
                <c:pt idx="0">
                  <c:v>rodziny spokrewnione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Arkusz1!$H$137:$H$140</c:f>
              <c:numCache>
                <c:formatCode>General</c:formatCode>
                <c:ptCount val="4"/>
                <c:pt idx="0">
                  <c:v>2015</c:v>
                </c:pt>
                <c:pt idx="1">
                  <c:v>2016</c:v>
                </c:pt>
                <c:pt idx="2">
                  <c:v>2017</c:v>
                </c:pt>
                <c:pt idx="3">
                  <c:v>2018</c:v>
                </c:pt>
              </c:numCache>
            </c:numRef>
          </c:cat>
          <c:val>
            <c:numRef>
              <c:f>Arkusz1!$I$137:$I$140</c:f>
              <c:numCache>
                <c:formatCode>General</c:formatCode>
                <c:ptCount val="4"/>
                <c:pt idx="0">
                  <c:v>75</c:v>
                </c:pt>
                <c:pt idx="1">
                  <c:v>70</c:v>
                </c:pt>
                <c:pt idx="2">
                  <c:v>70</c:v>
                </c:pt>
                <c:pt idx="3">
                  <c:v>71</c:v>
                </c:pt>
              </c:numCache>
            </c:numRef>
          </c:val>
          <c:extLst>
            <c:ext xmlns:c16="http://schemas.microsoft.com/office/drawing/2014/chart" uri="{C3380CC4-5D6E-409C-BE32-E72D297353CC}">
              <c16:uniqueId val="{00000000-2E05-495C-9B05-BB7FEE06C87A}"/>
            </c:ext>
          </c:extLst>
        </c:ser>
        <c:ser>
          <c:idx val="1"/>
          <c:order val="1"/>
          <c:tx>
            <c:strRef>
              <c:f>Arkusz1!$J$136</c:f>
              <c:strCache>
                <c:ptCount val="1"/>
                <c:pt idx="0">
                  <c:v>rodziny niezawodowe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Arkusz1!$H$137:$H$140</c:f>
              <c:numCache>
                <c:formatCode>General</c:formatCode>
                <c:ptCount val="4"/>
                <c:pt idx="0">
                  <c:v>2015</c:v>
                </c:pt>
                <c:pt idx="1">
                  <c:v>2016</c:v>
                </c:pt>
                <c:pt idx="2">
                  <c:v>2017</c:v>
                </c:pt>
                <c:pt idx="3">
                  <c:v>2018</c:v>
                </c:pt>
              </c:numCache>
            </c:numRef>
          </c:cat>
          <c:val>
            <c:numRef>
              <c:f>Arkusz1!$J$137:$J$140</c:f>
              <c:numCache>
                <c:formatCode>General</c:formatCode>
                <c:ptCount val="4"/>
                <c:pt idx="0">
                  <c:v>38</c:v>
                </c:pt>
                <c:pt idx="1">
                  <c:v>33</c:v>
                </c:pt>
                <c:pt idx="2">
                  <c:v>31</c:v>
                </c:pt>
                <c:pt idx="3">
                  <c:v>29</c:v>
                </c:pt>
              </c:numCache>
            </c:numRef>
          </c:val>
          <c:extLst>
            <c:ext xmlns:c16="http://schemas.microsoft.com/office/drawing/2014/chart" uri="{C3380CC4-5D6E-409C-BE32-E72D297353CC}">
              <c16:uniqueId val="{00000001-2E05-495C-9B05-BB7FEE06C87A}"/>
            </c:ext>
          </c:extLst>
        </c:ser>
        <c:ser>
          <c:idx val="2"/>
          <c:order val="2"/>
          <c:tx>
            <c:strRef>
              <c:f>Arkusz1!$K$136</c:f>
              <c:strCache>
                <c:ptCount val="1"/>
                <c:pt idx="0">
                  <c:v>rodziny zawodowe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Arkusz1!$H$137:$H$140</c:f>
              <c:numCache>
                <c:formatCode>General</c:formatCode>
                <c:ptCount val="4"/>
                <c:pt idx="0">
                  <c:v>2015</c:v>
                </c:pt>
                <c:pt idx="1">
                  <c:v>2016</c:v>
                </c:pt>
                <c:pt idx="2">
                  <c:v>2017</c:v>
                </c:pt>
                <c:pt idx="3">
                  <c:v>2018</c:v>
                </c:pt>
              </c:numCache>
            </c:numRef>
          </c:cat>
          <c:val>
            <c:numRef>
              <c:f>Arkusz1!$K$137:$K$140</c:f>
              <c:numCache>
                <c:formatCode>General</c:formatCode>
                <c:ptCount val="4"/>
                <c:pt idx="0">
                  <c:v>4</c:v>
                </c:pt>
                <c:pt idx="1">
                  <c:v>4</c:v>
                </c:pt>
                <c:pt idx="2">
                  <c:v>2</c:v>
                </c:pt>
                <c:pt idx="3">
                  <c:v>2</c:v>
                </c:pt>
              </c:numCache>
            </c:numRef>
          </c:val>
          <c:extLst>
            <c:ext xmlns:c16="http://schemas.microsoft.com/office/drawing/2014/chart" uri="{C3380CC4-5D6E-409C-BE32-E72D297353CC}">
              <c16:uniqueId val="{00000002-2E05-495C-9B05-BB7FEE06C87A}"/>
            </c:ext>
          </c:extLst>
        </c:ser>
        <c:ser>
          <c:idx val="3"/>
          <c:order val="3"/>
          <c:tx>
            <c:strRef>
              <c:f>Arkusz1!$L$136</c:f>
              <c:strCache>
                <c:ptCount val="1"/>
                <c:pt idx="0">
                  <c:v>pogotowie rodzinne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Arkusz1!$H$137:$H$140</c:f>
              <c:numCache>
                <c:formatCode>General</c:formatCode>
                <c:ptCount val="4"/>
                <c:pt idx="0">
                  <c:v>2015</c:v>
                </c:pt>
                <c:pt idx="1">
                  <c:v>2016</c:v>
                </c:pt>
                <c:pt idx="2">
                  <c:v>2017</c:v>
                </c:pt>
                <c:pt idx="3">
                  <c:v>2018</c:v>
                </c:pt>
              </c:numCache>
            </c:numRef>
          </c:cat>
          <c:val>
            <c:numRef>
              <c:f>Arkusz1!$L$137:$L$140</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3-2E05-495C-9B05-BB7FEE06C87A}"/>
            </c:ext>
          </c:extLst>
        </c:ser>
        <c:ser>
          <c:idx val="4"/>
          <c:order val="4"/>
          <c:tx>
            <c:strRef>
              <c:f>Arkusz1!$M$136</c:f>
              <c:strCache>
                <c:ptCount val="1"/>
                <c:pt idx="0">
                  <c:v>rodzinne domy dziecka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Arkusz1!$H$137:$H$140</c:f>
              <c:numCache>
                <c:formatCode>General</c:formatCode>
                <c:ptCount val="4"/>
                <c:pt idx="0">
                  <c:v>2015</c:v>
                </c:pt>
                <c:pt idx="1">
                  <c:v>2016</c:v>
                </c:pt>
                <c:pt idx="2">
                  <c:v>2017</c:v>
                </c:pt>
                <c:pt idx="3">
                  <c:v>2018</c:v>
                </c:pt>
              </c:numCache>
            </c:numRef>
          </c:cat>
          <c:val>
            <c:numRef>
              <c:f>Arkusz1!$M$137:$M$140</c:f>
              <c:numCache>
                <c:formatCode>General</c:formatCode>
                <c:ptCount val="4"/>
                <c:pt idx="0">
                  <c:v>5</c:v>
                </c:pt>
                <c:pt idx="1">
                  <c:v>4</c:v>
                </c:pt>
                <c:pt idx="2">
                  <c:v>4</c:v>
                </c:pt>
                <c:pt idx="3">
                  <c:v>4</c:v>
                </c:pt>
              </c:numCache>
            </c:numRef>
          </c:val>
          <c:extLst>
            <c:ext xmlns:c16="http://schemas.microsoft.com/office/drawing/2014/chart" uri="{C3380CC4-5D6E-409C-BE32-E72D297353CC}">
              <c16:uniqueId val="{00000004-2E05-495C-9B05-BB7FEE06C87A}"/>
            </c:ext>
          </c:extLst>
        </c:ser>
        <c:dLbls>
          <c:showLegendKey val="0"/>
          <c:showVal val="1"/>
          <c:showCatName val="0"/>
          <c:showSerName val="0"/>
          <c:showPercent val="0"/>
          <c:showBubbleSize val="0"/>
        </c:dLbls>
        <c:gapWidth val="219"/>
        <c:overlap val="-27"/>
        <c:axId val="39817600"/>
        <c:axId val="39819136"/>
      </c:barChart>
      <c:catAx>
        <c:axId val="3981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819136"/>
        <c:crosses val="autoZero"/>
        <c:auto val="1"/>
        <c:lblAlgn val="ctr"/>
        <c:lblOffset val="100"/>
        <c:noMultiLvlLbl val="0"/>
      </c:catAx>
      <c:valAx>
        <c:axId val="3981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8176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2475940507436"/>
          <c:y val="0.13467592592592587"/>
          <c:w val="0.89019685039370111"/>
          <c:h val="0.46567767570720348"/>
        </c:manualLayout>
      </c:layout>
      <c:barChart>
        <c:barDir val="col"/>
        <c:grouping val="clustered"/>
        <c:varyColors val="0"/>
        <c:ser>
          <c:idx val="0"/>
          <c:order val="0"/>
          <c:tx>
            <c:strRef>
              <c:f>Arkusz1!$T$136</c:f>
              <c:strCache>
                <c:ptCount val="1"/>
                <c:pt idx="0">
                  <c:v>liczba dzieci w r.spokrewnionych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Arkusz1!$S$137:$S$140</c:f>
              <c:numCache>
                <c:formatCode>General</c:formatCode>
                <c:ptCount val="4"/>
                <c:pt idx="0">
                  <c:v>2015</c:v>
                </c:pt>
                <c:pt idx="1">
                  <c:v>2016</c:v>
                </c:pt>
                <c:pt idx="2">
                  <c:v>2017</c:v>
                </c:pt>
                <c:pt idx="3">
                  <c:v>2018</c:v>
                </c:pt>
              </c:numCache>
            </c:numRef>
          </c:cat>
          <c:val>
            <c:numRef>
              <c:f>Arkusz1!$T$137:$T$140</c:f>
              <c:numCache>
                <c:formatCode>General</c:formatCode>
                <c:ptCount val="4"/>
                <c:pt idx="0">
                  <c:v>109</c:v>
                </c:pt>
                <c:pt idx="1">
                  <c:v>95</c:v>
                </c:pt>
                <c:pt idx="2">
                  <c:v>95</c:v>
                </c:pt>
                <c:pt idx="3">
                  <c:v>95</c:v>
                </c:pt>
              </c:numCache>
            </c:numRef>
          </c:val>
          <c:extLst>
            <c:ext xmlns:c16="http://schemas.microsoft.com/office/drawing/2014/chart" uri="{C3380CC4-5D6E-409C-BE32-E72D297353CC}">
              <c16:uniqueId val="{00000000-DC3F-452E-9C22-DA14274C62BA}"/>
            </c:ext>
          </c:extLst>
        </c:ser>
        <c:ser>
          <c:idx val="1"/>
          <c:order val="1"/>
          <c:tx>
            <c:strRef>
              <c:f>Arkusz1!$U$136</c:f>
              <c:strCache>
                <c:ptCount val="1"/>
                <c:pt idx="0">
                  <c:v>liczba dzieci w r.niezawodowych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Arkusz1!$S$137:$S$140</c:f>
              <c:numCache>
                <c:formatCode>General</c:formatCode>
                <c:ptCount val="4"/>
                <c:pt idx="0">
                  <c:v>2015</c:v>
                </c:pt>
                <c:pt idx="1">
                  <c:v>2016</c:v>
                </c:pt>
                <c:pt idx="2">
                  <c:v>2017</c:v>
                </c:pt>
                <c:pt idx="3">
                  <c:v>2018</c:v>
                </c:pt>
              </c:numCache>
            </c:numRef>
          </c:cat>
          <c:val>
            <c:numRef>
              <c:f>Arkusz1!$U$137:$U$140</c:f>
              <c:numCache>
                <c:formatCode>General</c:formatCode>
                <c:ptCount val="4"/>
                <c:pt idx="0">
                  <c:v>53</c:v>
                </c:pt>
                <c:pt idx="1">
                  <c:v>42</c:v>
                </c:pt>
                <c:pt idx="2">
                  <c:v>42</c:v>
                </c:pt>
                <c:pt idx="3">
                  <c:v>38</c:v>
                </c:pt>
              </c:numCache>
            </c:numRef>
          </c:val>
          <c:extLst>
            <c:ext xmlns:c16="http://schemas.microsoft.com/office/drawing/2014/chart" uri="{C3380CC4-5D6E-409C-BE32-E72D297353CC}">
              <c16:uniqueId val="{00000001-DC3F-452E-9C22-DA14274C62BA}"/>
            </c:ext>
          </c:extLst>
        </c:ser>
        <c:ser>
          <c:idx val="2"/>
          <c:order val="2"/>
          <c:tx>
            <c:strRef>
              <c:f>Arkusz1!$V$136</c:f>
              <c:strCache>
                <c:ptCount val="1"/>
                <c:pt idx="0">
                  <c:v>liczba dzieci w r. zawodowych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Arkusz1!$S$137:$S$140</c:f>
              <c:numCache>
                <c:formatCode>General</c:formatCode>
                <c:ptCount val="4"/>
                <c:pt idx="0">
                  <c:v>2015</c:v>
                </c:pt>
                <c:pt idx="1">
                  <c:v>2016</c:v>
                </c:pt>
                <c:pt idx="2">
                  <c:v>2017</c:v>
                </c:pt>
                <c:pt idx="3">
                  <c:v>2018</c:v>
                </c:pt>
              </c:numCache>
            </c:numRef>
          </c:cat>
          <c:val>
            <c:numRef>
              <c:f>Arkusz1!$V$137:$V$140</c:f>
              <c:numCache>
                <c:formatCode>General</c:formatCode>
                <c:ptCount val="4"/>
                <c:pt idx="0">
                  <c:v>9</c:v>
                </c:pt>
                <c:pt idx="1">
                  <c:v>8</c:v>
                </c:pt>
                <c:pt idx="2">
                  <c:v>5</c:v>
                </c:pt>
                <c:pt idx="3">
                  <c:v>5</c:v>
                </c:pt>
              </c:numCache>
            </c:numRef>
          </c:val>
          <c:extLst>
            <c:ext xmlns:c16="http://schemas.microsoft.com/office/drawing/2014/chart" uri="{C3380CC4-5D6E-409C-BE32-E72D297353CC}">
              <c16:uniqueId val="{00000002-DC3F-452E-9C22-DA14274C62BA}"/>
            </c:ext>
          </c:extLst>
        </c:ser>
        <c:ser>
          <c:idx val="3"/>
          <c:order val="3"/>
          <c:tx>
            <c:strRef>
              <c:f>Arkusz1!$W$136</c:f>
              <c:strCache>
                <c:ptCount val="1"/>
                <c:pt idx="0">
                  <c:v>liczba dzieci w pogotowiu rodzinnym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Arkusz1!$S$137:$S$140</c:f>
              <c:numCache>
                <c:formatCode>General</c:formatCode>
                <c:ptCount val="4"/>
                <c:pt idx="0">
                  <c:v>2015</c:v>
                </c:pt>
                <c:pt idx="1">
                  <c:v>2016</c:v>
                </c:pt>
                <c:pt idx="2">
                  <c:v>2017</c:v>
                </c:pt>
                <c:pt idx="3">
                  <c:v>2018</c:v>
                </c:pt>
              </c:numCache>
            </c:numRef>
          </c:cat>
          <c:val>
            <c:numRef>
              <c:f>Arkusz1!$W$137:$W$140</c:f>
              <c:numCache>
                <c:formatCode>General</c:formatCode>
                <c:ptCount val="4"/>
                <c:pt idx="0">
                  <c:v>3</c:v>
                </c:pt>
                <c:pt idx="1">
                  <c:v>2</c:v>
                </c:pt>
                <c:pt idx="2">
                  <c:v>2</c:v>
                </c:pt>
                <c:pt idx="3">
                  <c:v>1</c:v>
                </c:pt>
              </c:numCache>
            </c:numRef>
          </c:val>
          <c:extLst>
            <c:ext xmlns:c16="http://schemas.microsoft.com/office/drawing/2014/chart" uri="{C3380CC4-5D6E-409C-BE32-E72D297353CC}">
              <c16:uniqueId val="{00000003-DC3F-452E-9C22-DA14274C62BA}"/>
            </c:ext>
          </c:extLst>
        </c:ser>
        <c:ser>
          <c:idx val="4"/>
          <c:order val="4"/>
          <c:tx>
            <c:strRef>
              <c:f>Arkusz1!$X$136</c:f>
              <c:strCache>
                <c:ptCount val="1"/>
                <c:pt idx="0">
                  <c:v>liczba dzieci w rodzinnych domch dziecka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Arkusz1!$S$137:$S$140</c:f>
              <c:numCache>
                <c:formatCode>General</c:formatCode>
                <c:ptCount val="4"/>
                <c:pt idx="0">
                  <c:v>2015</c:v>
                </c:pt>
                <c:pt idx="1">
                  <c:v>2016</c:v>
                </c:pt>
                <c:pt idx="2">
                  <c:v>2017</c:v>
                </c:pt>
                <c:pt idx="3">
                  <c:v>2018</c:v>
                </c:pt>
              </c:numCache>
            </c:numRef>
          </c:cat>
          <c:val>
            <c:numRef>
              <c:f>Arkusz1!$X$137:$X$140</c:f>
              <c:numCache>
                <c:formatCode>General</c:formatCode>
                <c:ptCount val="4"/>
                <c:pt idx="0">
                  <c:v>18</c:v>
                </c:pt>
                <c:pt idx="1">
                  <c:v>17</c:v>
                </c:pt>
                <c:pt idx="2">
                  <c:v>21</c:v>
                </c:pt>
                <c:pt idx="3">
                  <c:v>19</c:v>
                </c:pt>
              </c:numCache>
            </c:numRef>
          </c:val>
          <c:extLst>
            <c:ext xmlns:c16="http://schemas.microsoft.com/office/drawing/2014/chart" uri="{C3380CC4-5D6E-409C-BE32-E72D297353CC}">
              <c16:uniqueId val="{00000004-DC3F-452E-9C22-DA14274C62BA}"/>
            </c:ext>
          </c:extLst>
        </c:ser>
        <c:dLbls>
          <c:showLegendKey val="0"/>
          <c:showVal val="1"/>
          <c:showCatName val="0"/>
          <c:showSerName val="0"/>
          <c:showPercent val="0"/>
          <c:showBubbleSize val="0"/>
        </c:dLbls>
        <c:gapWidth val="219"/>
        <c:overlap val="-27"/>
        <c:axId val="40011264"/>
        <c:axId val="40012800"/>
      </c:barChart>
      <c:catAx>
        <c:axId val="4001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012800"/>
        <c:crosses val="autoZero"/>
        <c:auto val="1"/>
        <c:lblAlgn val="ctr"/>
        <c:lblOffset val="100"/>
        <c:noMultiLvlLbl val="0"/>
      </c:catAx>
      <c:valAx>
        <c:axId val="4001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011264"/>
        <c:crosses val="autoZero"/>
        <c:crossBetween val="between"/>
      </c:valAx>
      <c:spPr>
        <a:noFill/>
        <a:ln>
          <a:noFill/>
        </a:ln>
        <a:effectLst/>
      </c:spPr>
    </c:plotArea>
    <c:legend>
      <c:legendPos val="b"/>
      <c:layout>
        <c:manualLayout>
          <c:xMode val="edge"/>
          <c:yMode val="edge"/>
          <c:x val="6.3198381821159402E-2"/>
          <c:y val="0.7179131752915916"/>
          <c:w val="0.90058450956699521"/>
          <c:h val="0.171569890662063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Arkusz1!$B$225</c:f>
              <c:strCache>
                <c:ptCount val="1"/>
                <c:pt idx="0">
                  <c:v>liczba dzieci pochodzących z powiatu kieleckiego  umieszconych w POW na terenie innych powiatów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Arkusz1!$C$224:$F$224</c:f>
              <c:numCache>
                <c:formatCode>General</c:formatCode>
                <c:ptCount val="4"/>
                <c:pt idx="0">
                  <c:v>2015</c:v>
                </c:pt>
                <c:pt idx="1">
                  <c:v>2016</c:v>
                </c:pt>
                <c:pt idx="2">
                  <c:v>2017</c:v>
                </c:pt>
                <c:pt idx="3">
                  <c:v>2018</c:v>
                </c:pt>
              </c:numCache>
            </c:numRef>
          </c:cat>
          <c:val>
            <c:numRef>
              <c:f>Arkusz1!$C$225:$F$225</c:f>
              <c:numCache>
                <c:formatCode>General</c:formatCode>
                <c:ptCount val="4"/>
                <c:pt idx="0">
                  <c:v>40</c:v>
                </c:pt>
                <c:pt idx="1">
                  <c:v>6</c:v>
                </c:pt>
                <c:pt idx="2">
                  <c:v>6</c:v>
                </c:pt>
                <c:pt idx="3">
                  <c:v>4</c:v>
                </c:pt>
              </c:numCache>
            </c:numRef>
          </c:val>
          <c:extLst>
            <c:ext xmlns:c16="http://schemas.microsoft.com/office/drawing/2014/chart" uri="{C3380CC4-5D6E-409C-BE32-E72D297353CC}">
              <c16:uniqueId val="{00000000-5623-4EFD-890C-4491620B5A98}"/>
            </c:ext>
          </c:extLst>
        </c:ser>
        <c:ser>
          <c:idx val="1"/>
          <c:order val="1"/>
          <c:tx>
            <c:strRef>
              <c:f>Arkusz1!$B$226</c:f>
              <c:strCache>
                <c:ptCount val="1"/>
                <c:pt idx="0">
                  <c:v>liczba dzieci z powiatu kieleckiego umieszczona w POW-R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Arkusz1!$C$224:$F$224</c:f>
              <c:numCache>
                <c:formatCode>General</c:formatCode>
                <c:ptCount val="4"/>
                <c:pt idx="0">
                  <c:v>2015</c:v>
                </c:pt>
                <c:pt idx="1">
                  <c:v>2016</c:v>
                </c:pt>
                <c:pt idx="2">
                  <c:v>2017</c:v>
                </c:pt>
                <c:pt idx="3">
                  <c:v>2018</c:v>
                </c:pt>
              </c:numCache>
            </c:numRef>
          </c:cat>
          <c:val>
            <c:numRef>
              <c:f>Arkusz1!$C$226:$F$226</c:f>
              <c:numCache>
                <c:formatCode>General</c:formatCode>
                <c:ptCount val="4"/>
                <c:pt idx="0">
                  <c:v>7</c:v>
                </c:pt>
                <c:pt idx="1">
                  <c:v>3</c:v>
                </c:pt>
                <c:pt idx="2">
                  <c:v>4</c:v>
                </c:pt>
                <c:pt idx="3">
                  <c:v>0</c:v>
                </c:pt>
              </c:numCache>
            </c:numRef>
          </c:val>
          <c:extLst>
            <c:ext xmlns:c16="http://schemas.microsoft.com/office/drawing/2014/chart" uri="{C3380CC4-5D6E-409C-BE32-E72D297353CC}">
              <c16:uniqueId val="{00000001-5623-4EFD-890C-4491620B5A98}"/>
            </c:ext>
          </c:extLst>
        </c:ser>
        <c:dLbls>
          <c:showLegendKey val="0"/>
          <c:showVal val="1"/>
          <c:showCatName val="0"/>
          <c:showSerName val="0"/>
          <c:showPercent val="0"/>
          <c:showBubbleSize val="0"/>
        </c:dLbls>
        <c:gapWidth val="100"/>
        <c:overlap val="-24"/>
        <c:axId val="40240640"/>
        <c:axId val="40242176"/>
      </c:barChart>
      <c:catAx>
        <c:axId val="402406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0242176"/>
        <c:crosses val="autoZero"/>
        <c:auto val="1"/>
        <c:lblAlgn val="ctr"/>
        <c:lblOffset val="100"/>
        <c:noMultiLvlLbl val="0"/>
      </c:catAx>
      <c:valAx>
        <c:axId val="40242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402406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Arkusz1!$C$16</c:f>
              <c:strCache>
                <c:ptCount val="1"/>
                <c:pt idx="0">
                  <c:v>ogółem</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Arkusz1!$A$1:$A$11</c:f>
              <c:strCache>
                <c:ptCount val="11"/>
                <c:pt idx="0">
                  <c:v>Bieliny</c:v>
                </c:pt>
                <c:pt idx="1">
                  <c:v>Bodzentyn</c:v>
                </c:pt>
                <c:pt idx="2">
                  <c:v>Chęciny</c:v>
                </c:pt>
                <c:pt idx="3">
                  <c:v>Daleszyce</c:v>
                </c:pt>
                <c:pt idx="4">
                  <c:v>Górno</c:v>
                </c:pt>
                <c:pt idx="5">
                  <c:v>Łopuszno</c:v>
                </c:pt>
                <c:pt idx="6">
                  <c:v>Miedziana Góra</c:v>
                </c:pt>
                <c:pt idx="7">
                  <c:v>Mniów</c:v>
                </c:pt>
                <c:pt idx="8">
                  <c:v>Nowa Słupia</c:v>
                </c:pt>
                <c:pt idx="9">
                  <c:v>Pierzchnica</c:v>
                </c:pt>
                <c:pt idx="10">
                  <c:v>Sitkówka-Nowiny</c:v>
                </c:pt>
              </c:strCache>
            </c:strRef>
          </c:cat>
          <c:val>
            <c:numRef>
              <c:f>Arkusz1!$F$1:$F$11</c:f>
              <c:numCache>
                <c:formatCode>General</c:formatCode>
                <c:ptCount val="11"/>
                <c:pt idx="0">
                  <c:v>1548</c:v>
                </c:pt>
                <c:pt idx="1">
                  <c:v>695</c:v>
                </c:pt>
                <c:pt idx="2">
                  <c:v>1040</c:v>
                </c:pt>
                <c:pt idx="3">
                  <c:v>1001</c:v>
                </c:pt>
                <c:pt idx="4">
                  <c:v>1536</c:v>
                </c:pt>
                <c:pt idx="5">
                  <c:v>385</c:v>
                </c:pt>
                <c:pt idx="6">
                  <c:v>741</c:v>
                </c:pt>
                <c:pt idx="7">
                  <c:v>1058</c:v>
                </c:pt>
                <c:pt idx="8">
                  <c:v>551</c:v>
                </c:pt>
                <c:pt idx="9">
                  <c:v>379</c:v>
                </c:pt>
                <c:pt idx="10">
                  <c:v>558</c:v>
                </c:pt>
              </c:numCache>
            </c:numRef>
          </c:val>
          <c:extLst>
            <c:ext xmlns:c16="http://schemas.microsoft.com/office/drawing/2014/chart" uri="{C3380CC4-5D6E-409C-BE32-E72D297353CC}">
              <c16:uniqueId val="{00000000-9F5D-4203-9DFC-B5C8CE0B96F4}"/>
            </c:ext>
          </c:extLst>
        </c:ser>
        <c:ser>
          <c:idx val="1"/>
          <c:order val="1"/>
          <c:tx>
            <c:strRef>
              <c:f>Arkusz1!$D$16</c:f>
              <c:strCache>
                <c:ptCount val="1"/>
                <c:pt idx="0">
                  <c:v>osoby niepełnosprawne</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Arkusz1!$A$1:$A$11</c:f>
              <c:strCache>
                <c:ptCount val="11"/>
                <c:pt idx="0">
                  <c:v>Bieliny</c:v>
                </c:pt>
                <c:pt idx="1">
                  <c:v>Bodzentyn</c:v>
                </c:pt>
                <c:pt idx="2">
                  <c:v>Chęciny</c:v>
                </c:pt>
                <c:pt idx="3">
                  <c:v>Daleszyce</c:v>
                </c:pt>
                <c:pt idx="4">
                  <c:v>Górno</c:v>
                </c:pt>
                <c:pt idx="5">
                  <c:v>Łopuszno</c:v>
                </c:pt>
                <c:pt idx="6">
                  <c:v>Miedziana Góra</c:v>
                </c:pt>
                <c:pt idx="7">
                  <c:v>Mniów</c:v>
                </c:pt>
                <c:pt idx="8">
                  <c:v>Nowa Słupia</c:v>
                </c:pt>
                <c:pt idx="9">
                  <c:v>Pierzchnica</c:v>
                </c:pt>
                <c:pt idx="10">
                  <c:v>Sitkówka-Nowiny</c:v>
                </c:pt>
              </c:strCache>
            </c:strRef>
          </c:cat>
          <c:val>
            <c:numRef>
              <c:f>Arkusz1!$G$1:$G$11</c:f>
              <c:numCache>
                <c:formatCode>General</c:formatCode>
                <c:ptCount val="11"/>
                <c:pt idx="0">
                  <c:v>506</c:v>
                </c:pt>
                <c:pt idx="1">
                  <c:v>112</c:v>
                </c:pt>
                <c:pt idx="2">
                  <c:v>266</c:v>
                </c:pt>
                <c:pt idx="3">
                  <c:v>219</c:v>
                </c:pt>
                <c:pt idx="4">
                  <c:v>513</c:v>
                </c:pt>
                <c:pt idx="5">
                  <c:v>97</c:v>
                </c:pt>
                <c:pt idx="6">
                  <c:v>215</c:v>
                </c:pt>
                <c:pt idx="7">
                  <c:v>268</c:v>
                </c:pt>
                <c:pt idx="8">
                  <c:v>171</c:v>
                </c:pt>
                <c:pt idx="9">
                  <c:v>106</c:v>
                </c:pt>
                <c:pt idx="10">
                  <c:v>165</c:v>
                </c:pt>
              </c:numCache>
            </c:numRef>
          </c:val>
          <c:extLst>
            <c:ext xmlns:c16="http://schemas.microsoft.com/office/drawing/2014/chart" uri="{C3380CC4-5D6E-409C-BE32-E72D297353CC}">
              <c16:uniqueId val="{00000001-9F5D-4203-9DFC-B5C8CE0B96F4}"/>
            </c:ext>
          </c:extLst>
        </c:ser>
        <c:dLbls>
          <c:showLegendKey val="0"/>
          <c:showVal val="1"/>
          <c:showCatName val="0"/>
          <c:showSerName val="0"/>
          <c:showPercent val="0"/>
          <c:showBubbleSize val="0"/>
        </c:dLbls>
        <c:gapWidth val="150"/>
        <c:shape val="box"/>
        <c:axId val="39110528"/>
        <c:axId val="39112064"/>
        <c:axId val="0"/>
      </c:bar3DChart>
      <c:catAx>
        <c:axId val="39110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pl-PL"/>
          </a:p>
        </c:txPr>
        <c:crossAx val="39112064"/>
        <c:crosses val="autoZero"/>
        <c:auto val="1"/>
        <c:lblAlgn val="ctr"/>
        <c:lblOffset val="100"/>
        <c:noMultiLvlLbl val="0"/>
      </c:catAx>
      <c:valAx>
        <c:axId val="39112064"/>
        <c:scaling>
          <c:orientation val="minMax"/>
        </c:scaling>
        <c:delete val="0"/>
        <c:axPos val="l"/>
        <c:majorGridlines>
          <c:spPr>
            <a:ln w="9525" cap="flat" cmpd="sng" algn="ctr">
              <a:solidFill>
                <a:schemeClr val="accent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11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Arkusz1!$A$1</c:f>
              <c:strCache>
                <c:ptCount val="1"/>
                <c:pt idx="0">
                  <c:v>W wieku przedprodukcyjnym            &lt;17 roku życia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Arkusz1!$D$4:$D$6</c:f>
              <c:numCache>
                <c:formatCode>General</c:formatCode>
                <c:ptCount val="3"/>
                <c:pt idx="0">
                  <c:v>2017</c:v>
                </c:pt>
                <c:pt idx="1">
                  <c:v>2016</c:v>
                </c:pt>
                <c:pt idx="2">
                  <c:v>2015</c:v>
                </c:pt>
              </c:numCache>
            </c:numRef>
          </c:cat>
          <c:val>
            <c:numRef>
              <c:f>Arkusz1!$A$11:$C$11</c:f>
              <c:numCache>
                <c:formatCode>General</c:formatCode>
                <c:ptCount val="3"/>
                <c:pt idx="0">
                  <c:v>40047</c:v>
                </c:pt>
                <c:pt idx="1">
                  <c:v>39882</c:v>
                </c:pt>
                <c:pt idx="2">
                  <c:v>40309</c:v>
                </c:pt>
              </c:numCache>
            </c:numRef>
          </c:val>
          <c:extLst>
            <c:ext xmlns:c16="http://schemas.microsoft.com/office/drawing/2014/chart" uri="{C3380CC4-5D6E-409C-BE32-E72D297353CC}">
              <c16:uniqueId val="{00000000-9DA6-43D0-B7E9-A4D6EDA33A5E}"/>
            </c:ext>
          </c:extLst>
        </c:ser>
        <c:ser>
          <c:idx val="1"/>
          <c:order val="1"/>
          <c:tx>
            <c:strRef>
              <c:f>Arkusz1!$B$1</c:f>
              <c:strCache>
                <c:ptCount val="1"/>
                <c:pt idx="0">
                  <c:v>W wieku produkcyjnym                        (K 18-59, M 18-64)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Arkusz1!$D$4:$D$6</c:f>
              <c:numCache>
                <c:formatCode>General</c:formatCode>
                <c:ptCount val="3"/>
                <c:pt idx="0">
                  <c:v>2017</c:v>
                </c:pt>
                <c:pt idx="1">
                  <c:v>2016</c:v>
                </c:pt>
                <c:pt idx="2">
                  <c:v>2015</c:v>
                </c:pt>
              </c:numCache>
            </c:numRef>
          </c:cat>
          <c:val>
            <c:numRef>
              <c:f>Arkusz1!$A$12:$C$12</c:f>
              <c:numCache>
                <c:formatCode>General</c:formatCode>
                <c:ptCount val="3"/>
                <c:pt idx="0">
                  <c:v>134053</c:v>
                </c:pt>
                <c:pt idx="1">
                  <c:v>134198</c:v>
                </c:pt>
                <c:pt idx="2">
                  <c:v>134423</c:v>
                </c:pt>
              </c:numCache>
            </c:numRef>
          </c:val>
          <c:extLst>
            <c:ext xmlns:c16="http://schemas.microsoft.com/office/drawing/2014/chart" uri="{C3380CC4-5D6E-409C-BE32-E72D297353CC}">
              <c16:uniqueId val="{00000001-9DA6-43D0-B7E9-A4D6EDA33A5E}"/>
            </c:ext>
          </c:extLst>
        </c:ser>
        <c:ser>
          <c:idx val="2"/>
          <c:order val="2"/>
          <c:tx>
            <c:strRef>
              <c:f>Arkusz1!$C$2</c:f>
              <c:strCache>
                <c:ptCount val="1"/>
                <c:pt idx="0">
                  <c:v>(K 60 lat i więcej, M 65 lat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Arkusz1!$D$4:$D$6</c:f>
              <c:numCache>
                <c:formatCode>General</c:formatCode>
                <c:ptCount val="3"/>
                <c:pt idx="0">
                  <c:v>2017</c:v>
                </c:pt>
                <c:pt idx="1">
                  <c:v>2016</c:v>
                </c:pt>
                <c:pt idx="2">
                  <c:v>2015</c:v>
                </c:pt>
              </c:numCache>
            </c:numRef>
          </c:cat>
          <c:val>
            <c:numRef>
              <c:f>Arkusz1!$A$13:$C$13</c:f>
              <c:numCache>
                <c:formatCode>General</c:formatCode>
                <c:ptCount val="3"/>
                <c:pt idx="0">
                  <c:v>36002</c:v>
                </c:pt>
                <c:pt idx="1">
                  <c:v>34897</c:v>
                </c:pt>
                <c:pt idx="2">
                  <c:v>33794</c:v>
                </c:pt>
              </c:numCache>
            </c:numRef>
          </c:val>
          <c:extLst>
            <c:ext xmlns:c16="http://schemas.microsoft.com/office/drawing/2014/chart" uri="{C3380CC4-5D6E-409C-BE32-E72D297353CC}">
              <c16:uniqueId val="{00000002-9DA6-43D0-B7E9-A4D6EDA33A5E}"/>
            </c:ext>
          </c:extLst>
        </c:ser>
        <c:dLbls>
          <c:showLegendKey val="0"/>
          <c:showVal val="1"/>
          <c:showCatName val="0"/>
          <c:showSerName val="0"/>
          <c:showPercent val="0"/>
          <c:showBubbleSize val="0"/>
        </c:dLbls>
        <c:gapWidth val="150"/>
        <c:axId val="60591488"/>
        <c:axId val="60613760"/>
      </c:barChart>
      <c:catAx>
        <c:axId val="605914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0613760"/>
        <c:crosses val="autoZero"/>
        <c:auto val="1"/>
        <c:lblAlgn val="ctr"/>
        <c:lblOffset val="100"/>
        <c:noMultiLvlLbl val="0"/>
      </c:catAx>
      <c:valAx>
        <c:axId val="60613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059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9271-F38F-4D91-BC2E-D0DF8D0C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10275</Words>
  <Characters>61656</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LOKALNA DIAGNOZA WYZWAŃ I POTRZEB SPOŁECZNYCH NA TERENIE POWIATU KIELECKIEGO NA LATA 2019-2022</vt:lpstr>
    </vt:vector>
  </TitlesOfParts>
  <Company/>
  <LinksUpToDate>false</LinksUpToDate>
  <CharactersWithSpaces>71788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DIAGNOZA WYZWAŃ I POTRZEB SPOŁECZNYCH NA TERENIE POWIATU KIELECKIEGO NA LATA 2019-2022</dc:title>
  <dc:subject>rart</dc:subject>
  <dc:creator>Ania</dc:creator>
  <cp:keywords/>
  <dc:description/>
  <cp:lastModifiedBy>PCPR CAS</cp:lastModifiedBy>
  <cp:revision>8</cp:revision>
  <dcterms:created xsi:type="dcterms:W3CDTF">2019-02-06T14:13:00Z</dcterms:created>
  <dcterms:modified xsi:type="dcterms:W3CDTF">2019-02-06T14:28:00Z</dcterms:modified>
</cp:coreProperties>
</file>